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4346" w:rsidRDefault="00F64346">
      <w:pPr>
        <w:spacing w:after="0" w:line="100" w:lineRule="atLeast"/>
        <w:jc w:val="center"/>
      </w:pPr>
      <w:bookmarkStart w:id="0" w:name="_Toc487899616"/>
      <w:bookmarkStart w:id="1" w:name="_Toc487899531"/>
      <w:bookmarkStart w:id="2" w:name="_Toc487899251"/>
      <w:r>
        <w:rPr>
          <w:rFonts w:ascii="Arial" w:eastAsia="Arial" w:hAnsi="Arial" w:cs="Arial"/>
          <w:b/>
          <w:sz w:val="28"/>
          <w:szCs w:val="28"/>
        </w:rPr>
        <w:t>Программный продукт «ПАРУС-Бюджет 8»</w:t>
      </w:r>
      <w:bookmarkEnd w:id="0"/>
      <w:bookmarkEnd w:id="1"/>
      <w:bookmarkEnd w:id="2"/>
    </w:p>
    <w:p w:rsidR="00F64346" w:rsidRDefault="00F64346">
      <w:bookmarkStart w:id="3" w:name="_Toc487899617"/>
      <w:bookmarkStart w:id="4" w:name="_Toc487899532"/>
      <w:bookmarkStart w:id="5" w:name="_Toc487899252"/>
      <w:bookmarkStart w:id="6" w:name="_Toc487898168"/>
    </w:p>
    <w:p w:rsidR="00F64346" w:rsidRDefault="00F64346"/>
    <w:p w:rsidR="00F64346" w:rsidRDefault="00F64346"/>
    <w:p w:rsidR="00F64346" w:rsidRDefault="00F64346"/>
    <w:p w:rsidR="00F64346" w:rsidRDefault="00F64346"/>
    <w:p w:rsidR="00F64346" w:rsidRDefault="00F64346"/>
    <w:p w:rsidR="00F64346" w:rsidRDefault="00F64346"/>
    <w:p w:rsidR="00F64346" w:rsidRDefault="00F64346"/>
    <w:p w:rsidR="00F64346" w:rsidRDefault="00F64346"/>
    <w:p w:rsidR="00F64346" w:rsidRDefault="00F64346">
      <w:pPr>
        <w:rPr>
          <w:sz w:val="32"/>
          <w:szCs w:val="32"/>
        </w:rPr>
      </w:pPr>
    </w:p>
    <w:p w:rsidR="00F64346" w:rsidRDefault="00F64346">
      <w:pPr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Модуль</w:t>
      </w:r>
      <w:bookmarkEnd w:id="3"/>
      <w:bookmarkEnd w:id="4"/>
      <w:bookmarkEnd w:id="5"/>
      <w:bookmarkEnd w:id="6"/>
    </w:p>
    <w:p w:rsidR="00F64346" w:rsidRDefault="00F64346">
      <w:pPr>
        <w:jc w:val="center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b/>
          <w:sz w:val="44"/>
          <w:szCs w:val="44"/>
        </w:rPr>
        <w:t>«Регистр детей, подлежащих реабилитации»</w:t>
      </w:r>
    </w:p>
    <w:p w:rsidR="00F64346" w:rsidRDefault="00F64346">
      <w:pPr>
        <w:jc w:val="center"/>
      </w:pPr>
      <w:r>
        <w:rPr>
          <w:rFonts w:ascii="Arial" w:hAnsi="Arial" w:cs="Arial"/>
          <w:sz w:val="36"/>
          <w:szCs w:val="36"/>
        </w:rPr>
        <w:t>Руководство пользователя</w:t>
      </w:r>
    </w:p>
    <w:p w:rsidR="00F64346" w:rsidRDefault="00F64346"/>
    <w:p w:rsidR="00F64346" w:rsidRDefault="00F64346"/>
    <w:p w:rsidR="00F64346" w:rsidRDefault="00F64346"/>
    <w:p w:rsidR="00F64346" w:rsidRDefault="00F64346"/>
    <w:p w:rsidR="00F64346" w:rsidRDefault="00F64346"/>
    <w:p w:rsidR="00F64346" w:rsidRDefault="00F64346"/>
    <w:p w:rsidR="00F64346" w:rsidRDefault="00F64346"/>
    <w:p w:rsidR="00F64346" w:rsidRDefault="00F64346"/>
    <w:p w:rsidR="00F64346" w:rsidRDefault="00F64346"/>
    <w:p w:rsidR="00F64346" w:rsidRDefault="00F64346">
      <w:pPr>
        <w:jc w:val="center"/>
        <w:rPr>
          <w:rFonts w:ascii="Arial" w:hAnsi="Arial" w:cs="Arial"/>
          <w:sz w:val="24"/>
          <w:szCs w:val="24"/>
        </w:rPr>
      </w:pPr>
    </w:p>
    <w:p w:rsidR="00F64346" w:rsidRDefault="00F64346">
      <w:pPr>
        <w:spacing w:after="0" w:line="18" w:lineRule="atLeast"/>
        <w:ind w:left="142" w:firstLine="567"/>
        <w:rPr>
          <w:rFonts w:ascii="Times New Roman" w:hAnsi="Times New Roman"/>
          <w:sz w:val="20"/>
          <w:szCs w:val="20"/>
        </w:rPr>
      </w:pPr>
    </w:p>
    <w:p w:rsidR="00F64346" w:rsidRDefault="0079425D">
      <w:pPr>
        <w:spacing w:after="0" w:line="18" w:lineRule="atLeast"/>
        <w:ind w:left="142" w:firstLine="567"/>
      </w:pPr>
      <w:r>
        <w:rPr>
          <w:rFonts w:ascii="Times New Roman" w:hAnsi="Times New Roman"/>
          <w:sz w:val="20"/>
          <w:szCs w:val="20"/>
        </w:rPr>
        <w:t>Редакция от 26</w:t>
      </w:r>
      <w:r w:rsidR="00A222E7">
        <w:rPr>
          <w:rFonts w:ascii="Times New Roman" w:hAnsi="Times New Roman"/>
          <w:sz w:val="20"/>
          <w:szCs w:val="20"/>
        </w:rPr>
        <w:t>.11</w:t>
      </w:r>
      <w:r w:rsidR="00F64346">
        <w:rPr>
          <w:rFonts w:ascii="Times New Roman" w:hAnsi="Times New Roman"/>
          <w:sz w:val="20"/>
          <w:szCs w:val="20"/>
        </w:rPr>
        <w:t>.2019</w:t>
      </w:r>
    </w:p>
    <w:p w:rsidR="00F64346" w:rsidRDefault="004F64DF">
      <w:pPr>
        <w:spacing w:after="0" w:line="18" w:lineRule="atLeast"/>
        <w:ind w:left="142" w:firstLine="567"/>
        <w:rPr>
          <w:rFonts w:ascii="Arial" w:hAnsi="Arial" w:cs="Arial"/>
          <w:sz w:val="24"/>
          <w:szCs w:val="24"/>
        </w:rPr>
      </w:pPr>
      <w:hyperlink r:id="rId8" w:history="1">
        <w:r w:rsidR="00F64346">
          <w:rPr>
            <w:rStyle w:val="a4"/>
            <w:rFonts w:ascii="Times New Roman" w:hAnsi="Times New Roman"/>
            <w:color w:val="0000FF"/>
            <w:sz w:val="20"/>
            <w:szCs w:val="20"/>
          </w:rPr>
          <w:t>www.parus.com</w:t>
        </w:r>
      </w:hyperlink>
    </w:p>
    <w:p w:rsidR="00F64346" w:rsidRDefault="00F64346">
      <w:pPr>
        <w:jc w:val="center"/>
        <w:rPr>
          <w:rFonts w:ascii="Arial" w:hAnsi="Arial" w:cs="Arial"/>
          <w:sz w:val="24"/>
          <w:szCs w:val="24"/>
        </w:rPr>
      </w:pPr>
    </w:p>
    <w:p w:rsidR="00F64346" w:rsidRDefault="00F64346">
      <w:pPr>
        <w:sectPr w:rsidR="00F64346">
          <w:headerReference w:type="default" r:id="rId9"/>
          <w:pgSz w:w="11906" w:h="16838"/>
          <w:pgMar w:top="1134" w:right="1134" w:bottom="1134" w:left="1134" w:header="709" w:footer="720" w:gutter="0"/>
          <w:cols w:space="720"/>
          <w:titlePg/>
          <w:docGrid w:linePitch="360" w:charSpace="-2049"/>
        </w:sectPr>
      </w:pPr>
    </w:p>
    <w:p w:rsidR="00F64346" w:rsidRDefault="00F64346" w:rsidP="00D4213D">
      <w:pPr>
        <w:pStyle w:val="af"/>
      </w:pPr>
      <w:bookmarkStart w:id="7" w:name="_Toc25680136"/>
      <w:r>
        <w:lastRenderedPageBreak/>
        <w:t>Оглавление</w:t>
      </w:r>
      <w:bookmarkEnd w:id="7"/>
    </w:p>
    <w:p w:rsidR="008423ED" w:rsidRDefault="00D4213D">
      <w:pPr>
        <w:pStyle w:val="1a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25680136" w:history="1">
        <w:r w:rsidR="008423ED" w:rsidRPr="006D657E">
          <w:rPr>
            <w:rStyle w:val="a4"/>
            <w:noProof/>
          </w:rPr>
          <w:t>Оглавление</w:t>
        </w:r>
        <w:r w:rsidR="008423ED">
          <w:rPr>
            <w:noProof/>
            <w:webHidden/>
          </w:rPr>
          <w:tab/>
        </w:r>
        <w:r w:rsidR="008423ED">
          <w:rPr>
            <w:noProof/>
            <w:webHidden/>
          </w:rPr>
          <w:fldChar w:fldCharType="begin"/>
        </w:r>
        <w:r w:rsidR="008423ED">
          <w:rPr>
            <w:noProof/>
            <w:webHidden/>
          </w:rPr>
          <w:instrText xml:space="preserve"> PAGEREF _Toc25680136 \h </w:instrText>
        </w:r>
        <w:r w:rsidR="008423ED">
          <w:rPr>
            <w:noProof/>
            <w:webHidden/>
          </w:rPr>
        </w:r>
        <w:r w:rsidR="008423ED">
          <w:rPr>
            <w:noProof/>
            <w:webHidden/>
          </w:rPr>
          <w:fldChar w:fldCharType="separate"/>
        </w:r>
        <w:r w:rsidR="008423ED">
          <w:rPr>
            <w:noProof/>
            <w:webHidden/>
          </w:rPr>
          <w:t>2</w:t>
        </w:r>
        <w:r w:rsidR="008423ED"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37" w:history="1">
        <w:r w:rsidRPr="006D657E">
          <w:rPr>
            <w:rStyle w:val="a4"/>
            <w:noProof/>
          </w:rPr>
          <w:t>Ист</w:t>
        </w:r>
        <w:r w:rsidRPr="006D657E">
          <w:rPr>
            <w:rStyle w:val="a4"/>
            <w:noProof/>
          </w:rPr>
          <w:t>о</w:t>
        </w:r>
        <w:r w:rsidRPr="006D657E">
          <w:rPr>
            <w:rStyle w:val="a4"/>
            <w:noProof/>
          </w:rPr>
          <w:t>рия изменения подсистемы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38" w:history="1">
        <w:r w:rsidRPr="006D657E">
          <w:rPr>
            <w:rStyle w:val="a4"/>
            <w:noProof/>
          </w:rPr>
          <w:t>Разделы Системы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39" w:history="1">
        <w:r w:rsidRPr="006D657E">
          <w:rPr>
            <w:rStyle w:val="a4"/>
            <w:noProof/>
          </w:rPr>
          <w:t>Особенности работы в Системе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0" w:history="1">
        <w:r w:rsidRPr="006D657E">
          <w:rPr>
            <w:rStyle w:val="a4"/>
            <w:noProof/>
          </w:rPr>
          <w:t>Поля, обязательные для заполнения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1" w:history="1">
        <w:r w:rsidRPr="006D657E">
          <w:rPr>
            <w:rStyle w:val="a4"/>
            <w:noProof/>
          </w:rPr>
          <w:t>Контекстное меню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2" w:history="1">
        <w:r w:rsidRPr="006D657E">
          <w:rPr>
            <w:rStyle w:val="a4"/>
            <w:noProof/>
          </w:rPr>
          <w:t>Стандартные действия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1a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3" w:history="1">
        <w:r w:rsidRPr="006D657E">
          <w:rPr>
            <w:rStyle w:val="a4"/>
            <w:noProof/>
          </w:rPr>
          <w:t>Глава 1 Специализированные словари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4" w:history="1">
        <w:r w:rsidRPr="006D657E">
          <w:rPr>
            <w:rStyle w:val="a4"/>
            <w:noProof/>
          </w:rPr>
          <w:t>Ведомственная принадлежность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5" w:history="1">
        <w:r w:rsidRPr="006D657E">
          <w:rPr>
            <w:rStyle w:val="a4"/>
            <w:noProof/>
          </w:rPr>
          <w:t>Виды обучения пациента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6" w:history="1">
        <w:r w:rsidRPr="006D657E">
          <w:rPr>
            <w:rStyle w:val="a4"/>
            <w:noProof/>
          </w:rPr>
          <w:t>Классификатор представителей гражданина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7" w:history="1">
        <w:r w:rsidRPr="006D657E">
          <w:rPr>
            <w:rStyle w:val="a4"/>
            <w:noProof/>
          </w:rPr>
          <w:t>Контактная информация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8" w:history="1">
        <w:r w:rsidRPr="006D657E">
          <w:rPr>
            <w:rStyle w:val="a4"/>
            <w:noProof/>
          </w:rPr>
          <w:t>Контрагенты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49" w:history="1">
        <w:r w:rsidRPr="006D657E">
          <w:rPr>
            <w:rStyle w:val="a4"/>
            <w:noProof/>
          </w:rPr>
          <w:t>Причины снятия с учета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0" w:history="1">
        <w:r w:rsidRPr="006D657E">
          <w:rPr>
            <w:rStyle w:val="a4"/>
            <w:noProof/>
          </w:rPr>
          <w:t>Профили реабилитации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1" w:history="1">
        <w:r w:rsidRPr="006D657E">
          <w:rPr>
            <w:rStyle w:val="a4"/>
            <w:noProof/>
          </w:rPr>
          <w:t>Реабилитационный потенциал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2" w:history="1">
        <w:r w:rsidRPr="006D657E">
          <w:rPr>
            <w:rStyle w:val="a4"/>
            <w:noProof/>
          </w:rPr>
          <w:t>Реабилитационные процедуры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3" w:history="1">
        <w:r w:rsidRPr="006D657E">
          <w:rPr>
            <w:rStyle w:val="a4"/>
            <w:noProof/>
          </w:rPr>
          <w:t>Реабилитационные прогнозы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1a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4" w:history="1">
        <w:r w:rsidRPr="006D657E">
          <w:rPr>
            <w:rStyle w:val="a4"/>
            <w:noProof/>
          </w:rPr>
          <w:t>Глава 2 Раздел «Регистр населения»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8423ED" w:rsidRDefault="008423ED" w:rsidP="008423ED">
      <w:pPr>
        <w:pStyle w:val="21"/>
        <w:keepNext w:val="0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5" w:history="1">
        <w:r w:rsidRPr="006D657E">
          <w:rPr>
            <w:rStyle w:val="a4"/>
            <w:noProof/>
          </w:rPr>
          <w:t>Регистр населения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8423ED" w:rsidRDefault="008423ED" w:rsidP="008423ED">
      <w:pPr>
        <w:pStyle w:val="21"/>
        <w:keepNext w:val="0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6" w:history="1">
        <w:r w:rsidRPr="006D657E">
          <w:rPr>
            <w:rStyle w:val="a4"/>
            <w:noProof/>
          </w:rPr>
          <w:t>Инвалидность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8423ED" w:rsidRDefault="008423ED" w:rsidP="008423ED">
      <w:pPr>
        <w:pStyle w:val="21"/>
        <w:keepNext w:val="0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7" w:history="1">
        <w:r w:rsidRPr="006D657E">
          <w:rPr>
            <w:rStyle w:val="a4"/>
            <w:noProof/>
          </w:rPr>
          <w:t>Адреса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8423ED" w:rsidRDefault="008423ED" w:rsidP="008423ED">
      <w:pPr>
        <w:pStyle w:val="21"/>
        <w:keepNext w:val="0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8" w:history="1">
        <w:r w:rsidRPr="006D657E">
          <w:rPr>
            <w:rStyle w:val="a4"/>
            <w:noProof/>
          </w:rPr>
          <w:t>История изменения реквизитов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8423ED" w:rsidRDefault="008423ED" w:rsidP="008423ED">
      <w:pPr>
        <w:pStyle w:val="21"/>
        <w:keepNext w:val="0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59" w:history="1">
        <w:r w:rsidRPr="006D657E">
          <w:rPr>
            <w:rStyle w:val="a4"/>
            <w:noProof/>
          </w:rPr>
          <w:t>Связи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1a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0" w:history="1">
        <w:r w:rsidRPr="006D657E">
          <w:rPr>
            <w:rStyle w:val="a4"/>
            <w:noProof/>
          </w:rPr>
          <w:t>Глава 3 Раздел «Пациенты»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1" w:history="1">
        <w:r w:rsidRPr="006D657E">
          <w:rPr>
            <w:rStyle w:val="a4"/>
            <w:noProof/>
          </w:rPr>
          <w:t>Контактная информация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1a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2" w:history="1">
        <w:r w:rsidRPr="006D657E">
          <w:rPr>
            <w:rStyle w:val="a4"/>
            <w:noProof/>
          </w:rPr>
          <w:t>Глава 4 Раздел «Карты лечения»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3" w:history="1">
        <w:r w:rsidRPr="006D657E">
          <w:rPr>
            <w:rStyle w:val="a4"/>
            <w:noProof/>
          </w:rPr>
          <w:t>Рекомендации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4" w:history="1">
        <w:r w:rsidRPr="006D657E">
          <w:rPr>
            <w:rStyle w:val="a4"/>
            <w:noProof/>
          </w:rPr>
          <w:t>Рекомендуемые процедуры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5" w:history="1">
        <w:r w:rsidRPr="006D657E">
          <w:rPr>
            <w:rStyle w:val="a4"/>
            <w:noProof/>
          </w:rPr>
          <w:t>Этапы реабилитации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6" w:history="1">
        <w:r w:rsidRPr="006D657E">
          <w:rPr>
            <w:rStyle w:val="a4"/>
            <w:noProof/>
          </w:rPr>
          <w:t>Процедуры реабилитации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7" w:history="1">
        <w:r w:rsidRPr="006D657E">
          <w:rPr>
            <w:rStyle w:val="a4"/>
            <w:noProof/>
          </w:rPr>
          <w:t>Представители пациента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8" w:history="1">
        <w:r w:rsidRPr="006D657E">
          <w:rPr>
            <w:rStyle w:val="a4"/>
            <w:noProof/>
          </w:rPr>
          <w:t>Журнал ошибок и предупреждений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1a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69" w:history="1">
        <w:r w:rsidRPr="006D657E">
          <w:rPr>
            <w:rStyle w:val="a4"/>
            <w:noProof/>
          </w:rPr>
          <w:t>Глава 5 Раздел «Регистр кадров»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1a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70" w:history="1">
        <w:r w:rsidRPr="006D657E">
          <w:rPr>
            <w:rStyle w:val="a4"/>
            <w:noProof/>
          </w:rPr>
          <w:t>Глава 6 Пользовательские отчеты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71" w:history="1">
        <w:r w:rsidRPr="006D657E">
          <w:rPr>
            <w:rStyle w:val="a4"/>
            <w:noProof/>
          </w:rPr>
          <w:t>Отчет «Охват медицинской реабилитацией детей, в том числе детей-инвалидов, из числа нуждающихся»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72" w:history="1">
        <w:r w:rsidRPr="006D657E">
          <w:rPr>
            <w:rStyle w:val="a4"/>
            <w:noProof/>
          </w:rPr>
          <w:t>Отчет «Карта реабилитации пациента»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8423ED" w:rsidRDefault="008423ED">
      <w:pPr>
        <w:pStyle w:val="21"/>
        <w:rPr>
          <w:rFonts w:asciiTheme="minorHAnsi" w:eastAsiaTheme="minorEastAsia" w:hAnsiTheme="minorHAnsi" w:cstheme="minorBidi"/>
          <w:b w:val="0"/>
          <w:bCs w:val="0"/>
          <w:noProof/>
          <w:color w:val="auto"/>
          <w:sz w:val="22"/>
          <w:szCs w:val="22"/>
          <w:lang w:eastAsia="ru-RU"/>
        </w:rPr>
      </w:pPr>
      <w:hyperlink w:anchor="_Toc25680173" w:history="1">
        <w:r w:rsidRPr="006D657E">
          <w:rPr>
            <w:rStyle w:val="a4"/>
            <w:noProof/>
          </w:rPr>
          <w:t>Отчет «Количество зарегистрированных карт лечения»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_Toc25680173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79425D" w:rsidRDefault="00D4213D">
      <w:r>
        <w:fldChar w:fldCharType="end"/>
      </w:r>
    </w:p>
    <w:p w:rsidR="00F64346" w:rsidRPr="0079425D" w:rsidRDefault="0079425D" w:rsidP="008423ED">
      <w:pPr>
        <w:pStyle w:val="2"/>
        <w:rPr>
          <w:rStyle w:val="20"/>
          <w:rFonts w:ascii="Arial" w:hAnsi="Arial"/>
          <w:iCs w:val="0"/>
          <w:color w:val="000000"/>
          <w:sz w:val="36"/>
        </w:rPr>
      </w:pPr>
      <w:r>
        <w:br w:type="page"/>
      </w:r>
      <w:hyperlink w:anchor="_Toc9594134" w:history="1"/>
      <w:bookmarkStart w:id="8" w:name="_Toc9594134"/>
      <w:bookmarkStart w:id="9" w:name="_Toc3449729"/>
      <w:bookmarkStart w:id="10" w:name="_Toc2327908"/>
      <w:bookmarkStart w:id="11" w:name="_Toc488139360"/>
      <w:bookmarkStart w:id="12" w:name="_Toc487982390"/>
      <w:bookmarkStart w:id="13" w:name="_Toc487982263"/>
      <w:bookmarkStart w:id="14" w:name="_Toc25680137"/>
      <w:r w:rsidR="00F64346" w:rsidRPr="0079425D">
        <w:rPr>
          <w:rStyle w:val="20"/>
          <w:rFonts w:ascii="Arial" w:hAnsi="Arial"/>
          <w:iCs w:val="0"/>
          <w:color w:val="000000"/>
          <w:sz w:val="36"/>
        </w:rPr>
        <w:t>История изменения подсистемы</w:t>
      </w:r>
      <w:bookmarkEnd w:id="8"/>
      <w:bookmarkEnd w:id="9"/>
      <w:bookmarkEnd w:id="10"/>
      <w:bookmarkEnd w:id="14"/>
    </w:p>
    <w:tbl>
      <w:tblPr>
        <w:tblW w:w="0" w:type="auto"/>
        <w:tblLayout w:type="fixed"/>
        <w:tblLook w:val="0000"/>
      </w:tblPr>
      <w:tblGrid>
        <w:gridCol w:w="1666"/>
        <w:gridCol w:w="8187"/>
      </w:tblGrid>
      <w:tr w:rsidR="00F64346">
        <w:trPr>
          <w:trHeight w:val="567"/>
        </w:trPr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4346" w:rsidRDefault="00F64346">
            <w:pPr>
              <w:spacing w:after="240" w:line="22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Дата изменения</w:t>
            </w:r>
          </w:p>
        </w:tc>
        <w:tc>
          <w:tcPr>
            <w:tcW w:w="8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4346" w:rsidRDefault="00F64346">
            <w:pPr>
              <w:spacing w:line="220" w:lineRule="auto"/>
              <w:jc w:val="center"/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Описание изменений</w:t>
            </w:r>
          </w:p>
        </w:tc>
      </w:tr>
      <w:tr w:rsidR="00F64346">
        <w:trPr>
          <w:trHeight w:val="567"/>
        </w:trPr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4346" w:rsidRDefault="00F64346">
            <w:pPr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17.04.2019</w:t>
            </w:r>
          </w:p>
        </w:tc>
        <w:tc>
          <w:tcPr>
            <w:tcW w:w="8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 w:rsidP="0079425D">
            <w:pPr>
              <w:spacing w:after="12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В разделе «Пациенты» при нажатии кнопки «Номер» выводится перечень не всех людей, а только тех, кому на текущий день не исполнилось 18 (восемнадцать) лет.</w:t>
            </w:r>
          </w:p>
          <w:p w:rsidR="00F64346" w:rsidRDefault="00F64346" w:rsidP="0079425D">
            <w:pPr>
              <w:spacing w:after="120"/>
              <w:jc w:val="both"/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В разделе «Карта лечения» поля «Диагноз сопутствующий» и «Расшифровка сопутствующего диагноза» более не обязательны для заполнения.</w:t>
            </w:r>
          </w:p>
        </w:tc>
      </w:tr>
      <w:tr w:rsidR="00F64346">
        <w:trPr>
          <w:trHeight w:val="567"/>
        </w:trPr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4346" w:rsidRDefault="00F64346">
            <w:pPr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23.04.2019</w:t>
            </w:r>
          </w:p>
        </w:tc>
        <w:tc>
          <w:tcPr>
            <w:tcW w:w="8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79425D" w:rsidP="0079425D">
            <w:pPr>
              <w:spacing w:after="120"/>
              <w:jc w:val="both"/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В разделе «Карты лечения» / </w:t>
            </w:r>
            <w:r w:rsidR="00F64346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«Рекомендации» /</w:t>
            </w:r>
            <w:r w:rsidR="00F64346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«</w:t>
            </w:r>
            <w:r w:rsidR="00F64346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Рекомендуемые процедуры» реализована возможность в поле «Медицинский работник» выбрать врача сторонней медицинской организации.</w:t>
            </w:r>
          </w:p>
        </w:tc>
      </w:tr>
      <w:tr w:rsidR="00F64346">
        <w:trPr>
          <w:trHeight w:val="567"/>
        </w:trPr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4346" w:rsidRDefault="00F64346">
            <w:pPr>
              <w:jc w:val="center"/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13.05.2019</w:t>
            </w:r>
          </w:p>
        </w:tc>
        <w:tc>
          <w:tcPr>
            <w:tcW w:w="8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 w:rsidP="0079425D">
            <w:pPr>
              <w:spacing w:after="120"/>
              <w:jc w:val="both"/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В разделе «Регистр населения» / «Адреса» изменена форма ввода адреса. Теперь каждый элемент адреса вводится отдельно.</w:t>
            </w:r>
          </w:p>
        </w:tc>
      </w:tr>
      <w:tr w:rsidR="00F64346">
        <w:trPr>
          <w:trHeight w:val="567"/>
        </w:trPr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4346" w:rsidRDefault="00F64346">
            <w:pPr>
              <w:jc w:val="center"/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27.05.2019</w:t>
            </w:r>
          </w:p>
        </w:tc>
        <w:tc>
          <w:tcPr>
            <w:tcW w:w="8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 w:rsidP="0079425D">
            <w:pPr>
              <w:spacing w:after="120"/>
              <w:jc w:val="both"/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В разделе «Карты лечения» добавлены новые поля «Дата рождения», «Возраст», «Пол», а так же изменен порядок полей документа.</w:t>
            </w:r>
          </w:p>
          <w:p w:rsidR="00F64346" w:rsidRDefault="00F64346" w:rsidP="0079425D">
            <w:pPr>
              <w:spacing w:after="120"/>
              <w:jc w:val="both"/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Реализована алгоритм, обеспечивающий конфиденциальность пациентов с профилем «Психиатрия».</w:t>
            </w:r>
          </w:p>
        </w:tc>
      </w:tr>
      <w:tr w:rsidR="00F64346">
        <w:trPr>
          <w:trHeight w:val="567"/>
        </w:trPr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4346" w:rsidRDefault="00F64346">
            <w:pPr>
              <w:jc w:val="center"/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29.07.2019</w:t>
            </w:r>
          </w:p>
        </w:tc>
        <w:tc>
          <w:tcPr>
            <w:tcW w:w="8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 w:rsidP="0079425D">
            <w:pPr>
              <w:spacing w:after="120"/>
              <w:jc w:val="both"/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В разделе «Рекомендуемые процедуры» изменена логика указания лица, давшего рекомендацию. Сотрудник выбирается в поле «Медицинский работник» и в новом поле «ФИО медицинского работника» выводится фамилия и инициалы выбранного сотрудника.</w:t>
            </w:r>
          </w:p>
        </w:tc>
      </w:tr>
      <w:tr w:rsidR="0079425D">
        <w:trPr>
          <w:trHeight w:val="567"/>
        </w:trPr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9425D" w:rsidRDefault="0079425D">
            <w:pPr>
              <w:jc w:val="center"/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26.11.2019</w:t>
            </w:r>
          </w:p>
        </w:tc>
        <w:tc>
          <w:tcPr>
            <w:tcW w:w="8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25D" w:rsidRPr="0079425D" w:rsidRDefault="0079425D" w:rsidP="0079425D">
            <w:pPr>
              <w:spacing w:after="120"/>
              <w:jc w:val="both"/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</w:pPr>
            <w:r w:rsidRPr="0079425D"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В разделе «Регистр населения» / «Адреса» добавлено поле «Учреждение проживания».</w:t>
            </w:r>
          </w:p>
          <w:p w:rsidR="0079425D" w:rsidRDefault="0079425D" w:rsidP="0079425D">
            <w:pPr>
              <w:spacing w:after="120"/>
              <w:jc w:val="both"/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</w:pPr>
            <w:r w:rsidRPr="0079425D"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В разделе «Регистр населения» реализован подчиненный раздел «Инвалидность».</w:t>
            </w:r>
            <w:r w:rsidR="001B359E"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 xml:space="preserve"> Удалено старое поле «Инвалидность» с вариантами выбора «да/нет».</w:t>
            </w:r>
          </w:p>
          <w:p w:rsidR="0079425D" w:rsidRDefault="0079425D" w:rsidP="0079425D">
            <w:pPr>
              <w:spacing w:after="120"/>
              <w:jc w:val="both"/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 xml:space="preserve">В разделе «Карты лечения» реализованы поля для </w:t>
            </w:r>
            <w:r w:rsidR="00D70966">
              <w:rPr>
                <w:rFonts w:ascii="Times New Roman" w:hAnsi="Times New Roman" w:cs="font255"/>
                <w:bCs/>
                <w:color w:val="000000"/>
                <w:sz w:val="20"/>
                <w:szCs w:val="20"/>
              </w:rPr>
              <w:t>заполнения информации об инвалидности пациента и учреждении проживания для детей-сирот в случае, когда профиль карты лечения указан «Психиатрия».</w:t>
            </w:r>
          </w:p>
        </w:tc>
      </w:tr>
    </w:tbl>
    <w:p w:rsidR="00F64346" w:rsidRDefault="00F64346">
      <w:pPr>
        <w:pStyle w:val="31"/>
      </w:pPr>
    </w:p>
    <w:p w:rsidR="00F64346" w:rsidRDefault="00F64346"/>
    <w:p w:rsidR="00F64346" w:rsidRPr="00D4213D" w:rsidRDefault="00F64346" w:rsidP="008423ED">
      <w:pPr>
        <w:pStyle w:val="2"/>
        <w:keepNext w:val="0"/>
        <w:pageBreakBefore/>
        <w:ind w:left="578" w:hanging="578"/>
      </w:pPr>
      <w:bookmarkStart w:id="15" w:name="_Toc9594135"/>
      <w:bookmarkStart w:id="16" w:name="_Toc25680138"/>
      <w:r w:rsidRPr="00D4213D">
        <w:rPr>
          <w:rStyle w:val="20"/>
          <w:rFonts w:ascii="Arial" w:hAnsi="Arial"/>
          <w:b w:val="0"/>
          <w:bCs/>
          <w:color w:val="000000"/>
          <w:sz w:val="36"/>
        </w:rPr>
        <w:lastRenderedPageBreak/>
        <w:t>Разделы Систем</w:t>
      </w:r>
      <w:bookmarkEnd w:id="11"/>
      <w:bookmarkEnd w:id="12"/>
      <w:bookmarkEnd w:id="13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ы</w:t>
      </w:r>
      <w:bookmarkEnd w:id="15"/>
      <w:bookmarkEnd w:id="16"/>
    </w:p>
    <w:p w:rsidR="00F64346" w:rsidRDefault="00F64346">
      <w:pPr>
        <w:pStyle w:val="19"/>
        <w:spacing w:after="0" w:line="220" w:lineRule="auto"/>
        <w:ind w:left="1134"/>
        <w:jc w:val="both"/>
        <w:rPr>
          <w:rFonts w:ascii="Times New Roman" w:hAnsi="Times New Roman"/>
          <w:color w:val="000000"/>
        </w:rPr>
      </w:pP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Регистр населения.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Регистр населения. Связи.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Регистр населения. История изменения реквизитов.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Пациенты.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Контактная информация.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Карты лечения.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Рекомендации.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Рекомендуемые процедуры.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Этапы реабилитации.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Процедуры реабилитации.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Представители пациента.</w:t>
      </w:r>
    </w:p>
    <w:p w:rsidR="00F64346" w:rsidRDefault="00F64346">
      <w:pPr>
        <w:pStyle w:val="19"/>
        <w:numPr>
          <w:ilvl w:val="0"/>
          <w:numId w:val="8"/>
        </w:numPr>
        <w:spacing w:after="0" w:line="220" w:lineRule="auto"/>
        <w:ind w:left="1134" w:hanging="425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Журнал ошибок и предупреждений</w:t>
      </w:r>
    </w:p>
    <w:p w:rsidR="00F64346" w:rsidRDefault="00F64346">
      <w:pPr>
        <w:pStyle w:val="19"/>
        <w:spacing w:after="0" w:line="220" w:lineRule="auto"/>
        <w:ind w:left="1134"/>
        <w:jc w:val="both"/>
        <w:rPr>
          <w:rStyle w:val="20"/>
          <w:b w:val="0"/>
          <w:color w:val="000000"/>
          <w:sz w:val="44"/>
          <w:szCs w:val="44"/>
        </w:rPr>
      </w:pPr>
      <w:r>
        <w:rPr>
          <w:rFonts w:ascii="Times New Roman" w:hAnsi="Times New Roman"/>
          <w:color w:val="000000"/>
        </w:rPr>
        <w:t>.</w:t>
      </w:r>
    </w:p>
    <w:p w:rsidR="00F64346" w:rsidRPr="00D4213D" w:rsidRDefault="00F64346" w:rsidP="00D4213D">
      <w:pPr>
        <w:pStyle w:val="2"/>
      </w:pPr>
      <w:bookmarkStart w:id="17" w:name="_Toc9594136"/>
      <w:bookmarkStart w:id="18" w:name="_Toc488139361"/>
      <w:bookmarkStart w:id="19" w:name="_Toc487982391"/>
      <w:bookmarkStart w:id="20" w:name="_Toc487982264"/>
      <w:bookmarkStart w:id="21" w:name="_Toc25680139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Особенности работы в Системе</w:t>
      </w:r>
      <w:bookmarkEnd w:id="17"/>
      <w:bookmarkEnd w:id="18"/>
      <w:bookmarkEnd w:id="19"/>
      <w:bookmarkEnd w:id="20"/>
      <w:bookmarkEnd w:id="21"/>
    </w:p>
    <w:p w:rsidR="00F64346" w:rsidRDefault="00F64346" w:rsidP="009C4A82">
      <w:pPr>
        <w:pStyle w:val="31"/>
        <w:outlineLvl w:val="9"/>
      </w:pPr>
      <w:bookmarkStart w:id="22" w:name="_Toc493572954"/>
      <w:bookmarkStart w:id="23" w:name="_Toc488139362"/>
      <w:bookmarkStart w:id="24" w:name="_Toc487982392"/>
      <w:bookmarkStart w:id="25" w:name="_Toc487982265"/>
    </w:p>
    <w:p w:rsidR="00F64346" w:rsidRPr="00D4213D" w:rsidRDefault="00F64346" w:rsidP="00D4213D">
      <w:pPr>
        <w:pStyle w:val="2"/>
      </w:pPr>
      <w:bookmarkStart w:id="26" w:name="_Toc9594137"/>
      <w:bookmarkStart w:id="27" w:name="_Toc25680140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Поля, обязательные для заполнения</w:t>
      </w:r>
      <w:bookmarkEnd w:id="22"/>
      <w:bookmarkEnd w:id="23"/>
      <w:bookmarkEnd w:id="24"/>
      <w:bookmarkEnd w:id="25"/>
      <w:bookmarkEnd w:id="26"/>
      <w:bookmarkEnd w:id="27"/>
    </w:p>
    <w:p w:rsidR="00F64346" w:rsidRDefault="00F64346">
      <w:pPr>
        <w:shd w:val="clear" w:color="auto" w:fill="FFFFFF"/>
        <w:spacing w:before="240" w:after="240" w:line="220" w:lineRule="auto"/>
        <w:ind w:firstLine="709"/>
        <w:jc w:val="both"/>
        <w:rPr>
          <w:rStyle w:val="20"/>
          <w:rFonts w:ascii="Arial" w:hAnsi="Arial"/>
          <w:iCs/>
          <w:color w:val="000000"/>
          <w:sz w:val="36"/>
        </w:rPr>
      </w:pPr>
      <w:r>
        <w:rPr>
          <w:rFonts w:ascii="Times New Roman" w:hAnsi="Times New Roman"/>
          <w:color w:val="000000"/>
        </w:rPr>
        <w:t xml:space="preserve">Поля, </w:t>
      </w:r>
      <w:r>
        <w:rPr>
          <w:rFonts w:ascii="Times New Roman" w:hAnsi="Times New Roman"/>
          <w:b/>
          <w:color w:val="000000"/>
        </w:rPr>
        <w:t>выделенные цветом</w:t>
      </w:r>
      <w:r>
        <w:rPr>
          <w:rFonts w:ascii="Times New Roman" w:hAnsi="Times New Roman"/>
          <w:color w:val="000000"/>
        </w:rPr>
        <w:t>, являются обязательными для заполнения. Если какое-то из обязательных полей не заполнено, то кнопка «ОК» будет неактивна.</w:t>
      </w:r>
      <w:bookmarkStart w:id="28" w:name="_Toc329109204"/>
      <w:bookmarkStart w:id="29" w:name="_Toc329034504"/>
      <w:bookmarkStart w:id="30" w:name="_Toc407265259"/>
      <w:bookmarkStart w:id="31" w:name="__RefHeading__6944_485860497"/>
      <w:bookmarkEnd w:id="28"/>
      <w:bookmarkEnd w:id="29"/>
      <w:bookmarkEnd w:id="30"/>
      <w:bookmarkEnd w:id="31"/>
    </w:p>
    <w:p w:rsidR="00F64346" w:rsidRPr="00D4213D" w:rsidRDefault="00F64346" w:rsidP="00D4213D">
      <w:pPr>
        <w:pStyle w:val="2"/>
      </w:pPr>
      <w:bookmarkStart w:id="32" w:name="_Toc9594138"/>
      <w:bookmarkStart w:id="33" w:name="_Toc493572955"/>
      <w:bookmarkStart w:id="34" w:name="_Toc488139363"/>
      <w:bookmarkStart w:id="35" w:name="_Toc487982393"/>
      <w:bookmarkStart w:id="36" w:name="_Toc487982266"/>
      <w:bookmarkStart w:id="37" w:name="_Toc25680141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Контекстное меню</w:t>
      </w:r>
      <w:bookmarkEnd w:id="32"/>
      <w:bookmarkEnd w:id="33"/>
      <w:bookmarkEnd w:id="34"/>
      <w:bookmarkEnd w:id="35"/>
      <w:bookmarkEnd w:id="36"/>
      <w:bookmarkEnd w:id="37"/>
    </w:p>
    <w:p w:rsidR="00F64346" w:rsidRDefault="00F64346">
      <w:pPr>
        <w:pStyle w:val="1-western"/>
        <w:spacing w:before="240" w:after="240" w:line="220" w:lineRule="auto"/>
        <w:rPr>
          <w:rStyle w:val="20"/>
          <w:rFonts w:ascii="Arial" w:hAnsi="Arial"/>
          <w:iCs/>
          <w:color w:val="000000"/>
          <w:sz w:val="36"/>
        </w:rPr>
      </w:pPr>
      <w:r>
        <w:rPr>
          <w:rFonts w:ascii="Times New Roman" w:hAnsi="Times New Roman" w:cs="Times New Roman"/>
          <w:b/>
          <w:color w:val="000000"/>
        </w:rPr>
        <w:t>Контекстное меню</w:t>
      </w:r>
      <w:r>
        <w:rPr>
          <w:rFonts w:ascii="Times New Roman" w:hAnsi="Times New Roman" w:cs="Times New Roman"/>
          <w:color w:val="000000"/>
        </w:rPr>
        <w:t xml:space="preserve"> содержит команды для объекта, находящегося под указателем мыши в момент вызова меню (или для выделенных записей), а также может содержать вызов связанных с объектом разделов. Для вызова контекстного меню используется правая клавиша мыши (далее ПКМ) (при настройке мыши для левой руки – левая клавиша мыши (далее ЛКМ)).</w:t>
      </w:r>
      <w:bookmarkStart w:id="38" w:name="_Toc316919671"/>
      <w:bookmarkStart w:id="39" w:name="_Toc329034501"/>
      <w:bookmarkStart w:id="40" w:name="_Toc329109201"/>
      <w:bookmarkStart w:id="41" w:name="_Toc407265260"/>
      <w:bookmarkStart w:id="42" w:name="__RefHeading__6946_485860497"/>
      <w:bookmarkEnd w:id="38"/>
      <w:bookmarkEnd w:id="39"/>
      <w:bookmarkEnd w:id="40"/>
      <w:bookmarkEnd w:id="41"/>
      <w:bookmarkEnd w:id="42"/>
    </w:p>
    <w:p w:rsidR="00F64346" w:rsidRPr="00D4213D" w:rsidRDefault="00F64346" w:rsidP="00D4213D">
      <w:pPr>
        <w:pStyle w:val="2"/>
      </w:pPr>
      <w:bookmarkStart w:id="43" w:name="_Toc9594139"/>
      <w:bookmarkStart w:id="44" w:name="_Toc493572956"/>
      <w:bookmarkStart w:id="45" w:name="_Toc488139364"/>
      <w:bookmarkStart w:id="46" w:name="_Toc487982394"/>
      <w:bookmarkStart w:id="47" w:name="_Toc487982267"/>
      <w:bookmarkStart w:id="48" w:name="_Toc25680142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Стандартные действия</w:t>
      </w:r>
      <w:bookmarkEnd w:id="43"/>
      <w:bookmarkEnd w:id="44"/>
      <w:bookmarkEnd w:id="45"/>
      <w:bookmarkEnd w:id="46"/>
      <w:bookmarkEnd w:id="47"/>
      <w:bookmarkEnd w:id="48"/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списке записей каждого раздела пользователям доступны следующие стандартные действия:</w:t>
      </w:r>
    </w:p>
    <w:p w:rsidR="00F64346" w:rsidRDefault="00F64346">
      <w:pPr>
        <w:pStyle w:val="1-western"/>
        <w:numPr>
          <w:ilvl w:val="0"/>
          <w:numId w:val="2"/>
        </w:numPr>
        <w:spacing w:before="0" w:line="220" w:lineRule="auto"/>
        <w:ind w:left="1134" w:hanging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сортировка данных;</w:t>
      </w:r>
    </w:p>
    <w:p w:rsidR="00F64346" w:rsidRDefault="00F64346">
      <w:pPr>
        <w:pStyle w:val="1-western"/>
        <w:numPr>
          <w:ilvl w:val="0"/>
          <w:numId w:val="2"/>
        </w:numPr>
        <w:spacing w:before="0" w:line="220" w:lineRule="auto"/>
        <w:ind w:left="1134" w:hanging="425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>отбор по колонке;</w:t>
      </w:r>
    </w:p>
    <w:p w:rsidR="00F64346" w:rsidRDefault="00F64346">
      <w:pPr>
        <w:pStyle w:val="19"/>
        <w:numPr>
          <w:ilvl w:val="0"/>
          <w:numId w:val="2"/>
        </w:numPr>
        <w:spacing w:line="220" w:lineRule="auto"/>
        <w:ind w:left="1134" w:hanging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добавление записей;</w:t>
      </w:r>
    </w:p>
    <w:p w:rsidR="00F64346" w:rsidRDefault="00F64346">
      <w:pPr>
        <w:pStyle w:val="19"/>
        <w:numPr>
          <w:ilvl w:val="0"/>
          <w:numId w:val="2"/>
        </w:numPr>
        <w:spacing w:line="220" w:lineRule="auto"/>
        <w:ind w:left="1134" w:hanging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размножение записей;</w:t>
      </w:r>
    </w:p>
    <w:p w:rsidR="00F64346" w:rsidRDefault="00F64346">
      <w:pPr>
        <w:pStyle w:val="19"/>
        <w:numPr>
          <w:ilvl w:val="0"/>
          <w:numId w:val="2"/>
        </w:numPr>
        <w:spacing w:line="220" w:lineRule="auto"/>
        <w:ind w:left="1134" w:hanging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исправление записей;</w:t>
      </w:r>
    </w:p>
    <w:p w:rsidR="00F64346" w:rsidRDefault="00F64346">
      <w:pPr>
        <w:pStyle w:val="19"/>
        <w:numPr>
          <w:ilvl w:val="0"/>
          <w:numId w:val="2"/>
        </w:numPr>
        <w:spacing w:line="220" w:lineRule="auto"/>
        <w:ind w:left="1134" w:hanging="425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установка/снятие пометки удаления записи.</w:t>
      </w:r>
      <w:bookmarkStart w:id="49" w:name="_Toc450122452"/>
    </w:p>
    <w:bookmarkEnd w:id="49"/>
    <w:p w:rsidR="00F64346" w:rsidRDefault="00F64346">
      <w:pPr>
        <w:pStyle w:val="1-western"/>
        <w:spacing w:before="240" w:after="240" w:line="220" w:lineRule="auto"/>
        <w:ind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Сортировка</w:t>
      </w:r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Каждое поле таблицы можно отсортировать по возрастанию и убыванию (для текстовых полей – по алфавиту в прямом и обратном порядке). Для быстрой сортировки следует навести курсор на заголовок таблицы и нажать ЛКМ. При повторном нажатии значения в столбце будут отсортированы в обратном порядке, последующее нажатие отменит предыдущие сортировки. Если колонка отсортирована, это будет показано с помощью специального значка </w:t>
      </w:r>
      <w:r w:rsidR="0035237B">
        <w:rPr>
          <w:noProof/>
          <w:lang w:eastAsia="ru-RU"/>
        </w:rPr>
        <w:drawing>
          <wp:inline distT="0" distB="0" distL="0" distR="0">
            <wp:extent cx="153670" cy="168275"/>
            <wp:effectExtent l="1905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68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>или</w:t>
      </w:r>
      <w:r w:rsidR="0035237B">
        <w:rPr>
          <w:noProof/>
          <w:lang w:eastAsia="ru-RU"/>
        </w:rPr>
        <w:drawing>
          <wp:inline distT="0" distB="0" distL="0" distR="0">
            <wp:extent cx="153670" cy="168275"/>
            <wp:effectExtent l="1905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68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>.</w:t>
      </w:r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lastRenderedPageBreak/>
        <w:t>Для сортировки по нескольким столбцам одновременно необходимо произвести сортировку по первой колонке описанным способом; для второй и последующих колонок с зажатой кнопкой «</w:t>
      </w:r>
      <w:proofErr w:type="spellStart"/>
      <w:r>
        <w:rPr>
          <w:rFonts w:ascii="Times New Roman" w:hAnsi="Times New Roman" w:cs="Times New Roman"/>
          <w:bCs/>
          <w:iCs/>
          <w:color w:val="000000"/>
        </w:rPr>
        <w:t>Ctrl</w:t>
      </w:r>
      <w:proofErr w:type="spellEnd"/>
      <w:r>
        <w:rPr>
          <w:rFonts w:ascii="Times New Roman" w:hAnsi="Times New Roman" w:cs="Times New Roman"/>
          <w:bCs/>
          <w:iCs/>
          <w:color w:val="000000"/>
        </w:rPr>
        <w:t>»</w:t>
      </w:r>
      <w:r>
        <w:rPr>
          <w:rFonts w:ascii="Times New Roman" w:hAnsi="Times New Roman" w:cs="Times New Roman"/>
        </w:rPr>
        <w:t>.</w:t>
      </w:r>
      <w:bookmarkStart w:id="50" w:name="_Toc407265261"/>
      <w:bookmarkStart w:id="51" w:name="__RefHeading__6948_485860497"/>
      <w:bookmarkStart w:id="52" w:name="_%D0%9E%D1%82%D0%B1%D0%BE%D1%80"/>
      <w:bookmarkEnd w:id="50"/>
      <w:bookmarkEnd w:id="51"/>
      <w:bookmarkEnd w:id="52"/>
    </w:p>
    <w:p w:rsidR="00F64346" w:rsidRDefault="00F64346">
      <w:pPr>
        <w:pStyle w:val="1-western"/>
        <w:spacing w:before="240" w:after="240" w:line="220" w:lineRule="auto"/>
        <w:ind w:firstLine="0"/>
        <w:rPr>
          <w:rFonts w:ascii="Times New Roman" w:hAnsi="Times New Roman" w:cs="Times New Roman"/>
        </w:rPr>
      </w:pPr>
      <w:bookmarkStart w:id="53" w:name="_Toc488139366"/>
      <w:bookmarkStart w:id="54" w:name="_Toc487982396"/>
      <w:bookmarkStart w:id="55" w:name="_Toc487982269"/>
      <w:bookmarkStart w:id="56" w:name="_Toc450122453"/>
      <w:r>
        <w:rPr>
          <w:rFonts w:ascii="Times New Roman" w:hAnsi="Times New Roman" w:cs="Times New Roman"/>
          <w:b/>
          <w:bCs/>
        </w:rPr>
        <w:t>Отбор по колонке</w:t>
      </w:r>
      <w:bookmarkStart w:id="57" w:name="_Toc407265262"/>
      <w:bookmarkStart w:id="58" w:name="__RefHeading__6950_485860497"/>
      <w:bookmarkStart w:id="59" w:name="_%D0%9E%D1%82%D0%B1%D0%BE%D1%80_%D0%BF%D"/>
      <w:bookmarkEnd w:id="53"/>
      <w:bookmarkEnd w:id="54"/>
      <w:bookmarkEnd w:id="55"/>
      <w:bookmarkEnd w:id="56"/>
      <w:bookmarkEnd w:id="57"/>
      <w:bookmarkEnd w:id="58"/>
      <w:bookmarkEnd w:id="59"/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 w:cs="Times New Roman"/>
          <w:bCs/>
          <w:iCs/>
          <w:color w:val="000000"/>
        </w:rPr>
      </w:pPr>
      <w:r>
        <w:rPr>
          <w:rFonts w:ascii="Times New Roman" w:hAnsi="Times New Roman" w:cs="Times New Roman"/>
        </w:rPr>
        <w:t>Действие «Отобрать по колонке» предназначено для отбора записей в списке по условию, заданному для определенной, предварительно выбранной колонки. Для отбора записи по колонке необходимо навести курсор на нужную колонку (например, отобрать по СНИЛС), нажать ПКМ – «Отобрать по колонке» и ввести в таблицу нужное значение. Условия отбора по колонке можно задать для двух и более колонок одного списка, при этом будут учитываться все заданные значения. Если в системе нет данных по заданному условию, таблицы будут пустыми</w:t>
      </w:r>
      <w:r>
        <w:rPr>
          <w:rFonts w:ascii="Times New Roman" w:hAnsi="Times New Roman" w:cs="Times New Roman"/>
          <w:color w:val="000000"/>
        </w:rPr>
        <w:t>.</w:t>
      </w:r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/>
          <w:bCs/>
          <w:iCs/>
          <w:color w:val="000000"/>
        </w:rPr>
      </w:pPr>
      <w:r>
        <w:rPr>
          <w:rFonts w:ascii="Times New Roman" w:hAnsi="Times New Roman" w:cs="Times New Roman"/>
          <w:bCs/>
          <w:iCs/>
          <w:color w:val="000000"/>
        </w:rPr>
        <w:t>Кнопки окна «Отбор по колонке»:</w:t>
      </w:r>
    </w:p>
    <w:p w:rsidR="00F64346" w:rsidRDefault="00F64346">
      <w:pPr>
        <w:pStyle w:val="19"/>
        <w:numPr>
          <w:ilvl w:val="0"/>
          <w:numId w:val="3"/>
        </w:numPr>
        <w:spacing w:line="220" w:lineRule="auto"/>
        <w:ind w:left="1134" w:hanging="425"/>
        <w:jc w:val="both"/>
        <w:rPr>
          <w:rFonts w:ascii="Times New Roman" w:hAnsi="Times New Roman"/>
          <w:bCs/>
          <w:iCs/>
          <w:color w:val="000000"/>
        </w:rPr>
      </w:pPr>
      <w:r>
        <w:rPr>
          <w:rFonts w:ascii="Times New Roman" w:hAnsi="Times New Roman"/>
          <w:bCs/>
          <w:iCs/>
          <w:color w:val="000000"/>
        </w:rPr>
        <w:t>«</w:t>
      </w:r>
      <w:r>
        <w:rPr>
          <w:rFonts w:ascii="Times New Roman" w:hAnsi="Times New Roman"/>
          <w:b/>
          <w:bCs/>
          <w:iCs/>
          <w:color w:val="000000"/>
        </w:rPr>
        <w:t>ОК</w:t>
      </w:r>
      <w:r>
        <w:rPr>
          <w:rFonts w:ascii="Times New Roman" w:hAnsi="Times New Roman"/>
          <w:bCs/>
          <w:iCs/>
          <w:color w:val="000000"/>
        </w:rPr>
        <w:t>»</w:t>
      </w:r>
      <w:r>
        <w:rPr>
          <w:rFonts w:ascii="Times New Roman" w:hAnsi="Times New Roman"/>
          <w:color w:val="000000"/>
        </w:rPr>
        <w:t xml:space="preserve"> – утверждение заданного условия отбора по колонке и выполнение непосредственно отбора;</w:t>
      </w:r>
    </w:p>
    <w:p w:rsidR="00F64346" w:rsidRDefault="00F64346">
      <w:pPr>
        <w:pStyle w:val="19"/>
        <w:numPr>
          <w:ilvl w:val="0"/>
          <w:numId w:val="3"/>
        </w:numPr>
        <w:spacing w:line="220" w:lineRule="auto"/>
        <w:ind w:left="1134" w:hanging="425"/>
        <w:jc w:val="both"/>
        <w:rPr>
          <w:rFonts w:ascii="Times New Roman" w:hAnsi="Times New Roman"/>
          <w:bCs/>
          <w:iCs/>
          <w:color w:val="000000"/>
        </w:rPr>
      </w:pPr>
      <w:r>
        <w:rPr>
          <w:rFonts w:ascii="Times New Roman" w:hAnsi="Times New Roman"/>
          <w:bCs/>
          <w:iCs/>
          <w:color w:val="000000"/>
        </w:rPr>
        <w:t>«</w:t>
      </w:r>
      <w:r>
        <w:rPr>
          <w:rFonts w:ascii="Times New Roman" w:hAnsi="Times New Roman"/>
          <w:b/>
          <w:bCs/>
          <w:iCs/>
          <w:color w:val="000000"/>
        </w:rPr>
        <w:t>Отмена</w:t>
      </w:r>
      <w:r>
        <w:rPr>
          <w:rFonts w:ascii="Times New Roman" w:hAnsi="Times New Roman"/>
          <w:bCs/>
          <w:iCs/>
          <w:color w:val="000000"/>
        </w:rPr>
        <w:t>»</w:t>
      </w:r>
      <w:r>
        <w:rPr>
          <w:rFonts w:ascii="Times New Roman" w:hAnsi="Times New Roman"/>
          <w:color w:val="000000"/>
        </w:rPr>
        <w:t xml:space="preserve"> – отказ от изменений, проведенных в окне «Отбор по колонке», и выполнение отбора при начальных условиях;</w:t>
      </w:r>
    </w:p>
    <w:p w:rsidR="00F64346" w:rsidRDefault="00F64346">
      <w:pPr>
        <w:pStyle w:val="19"/>
        <w:numPr>
          <w:ilvl w:val="0"/>
          <w:numId w:val="3"/>
        </w:numPr>
        <w:spacing w:line="220" w:lineRule="auto"/>
        <w:ind w:left="1134" w:hanging="425"/>
        <w:jc w:val="both"/>
        <w:rPr>
          <w:rFonts w:ascii="Times New Roman" w:hAnsi="Times New Roman"/>
          <w:bCs/>
          <w:iCs/>
          <w:color w:val="000000"/>
        </w:rPr>
      </w:pPr>
      <w:r>
        <w:rPr>
          <w:rFonts w:ascii="Times New Roman" w:hAnsi="Times New Roman"/>
          <w:bCs/>
          <w:iCs/>
          <w:color w:val="000000"/>
        </w:rPr>
        <w:t>«</w:t>
      </w:r>
      <w:r>
        <w:rPr>
          <w:rFonts w:ascii="Times New Roman" w:hAnsi="Times New Roman"/>
          <w:b/>
          <w:bCs/>
          <w:iCs/>
          <w:color w:val="000000"/>
        </w:rPr>
        <w:t>Очистить</w:t>
      </w:r>
      <w:r>
        <w:rPr>
          <w:rFonts w:ascii="Times New Roman" w:hAnsi="Times New Roman"/>
          <w:bCs/>
          <w:iCs/>
          <w:color w:val="000000"/>
        </w:rPr>
        <w:t>»</w:t>
      </w:r>
      <w:r>
        <w:rPr>
          <w:rFonts w:ascii="Times New Roman" w:hAnsi="Times New Roman"/>
          <w:color w:val="000000"/>
        </w:rPr>
        <w:t xml:space="preserve"> – очистить поля, либо установить все флажки при отборе по колонке типа «Значение»;</w:t>
      </w:r>
    </w:p>
    <w:p w:rsidR="00F64346" w:rsidRDefault="00F64346">
      <w:pPr>
        <w:pStyle w:val="19"/>
        <w:numPr>
          <w:ilvl w:val="0"/>
          <w:numId w:val="3"/>
        </w:numPr>
        <w:spacing w:line="220" w:lineRule="auto"/>
        <w:ind w:left="1134" w:hanging="425"/>
        <w:jc w:val="both"/>
        <w:rPr>
          <w:rFonts w:ascii="Times New Roman" w:hAnsi="Times New Roman"/>
          <w:bCs/>
          <w:iCs/>
          <w:color w:val="000000"/>
        </w:rPr>
      </w:pPr>
      <w:r>
        <w:rPr>
          <w:rFonts w:ascii="Times New Roman" w:hAnsi="Times New Roman"/>
          <w:bCs/>
          <w:iCs/>
          <w:color w:val="000000"/>
        </w:rPr>
        <w:t>«</w:t>
      </w:r>
      <w:r>
        <w:rPr>
          <w:rFonts w:ascii="Times New Roman" w:hAnsi="Times New Roman"/>
          <w:b/>
          <w:bCs/>
          <w:iCs/>
          <w:color w:val="000000"/>
        </w:rPr>
        <w:t>Сбросить</w:t>
      </w:r>
      <w:r>
        <w:rPr>
          <w:rFonts w:ascii="Times New Roman" w:hAnsi="Times New Roman"/>
          <w:bCs/>
          <w:iCs/>
          <w:color w:val="000000"/>
        </w:rPr>
        <w:t>»</w:t>
      </w:r>
      <w:r>
        <w:rPr>
          <w:rFonts w:ascii="Times New Roman" w:hAnsi="Times New Roman"/>
          <w:color w:val="000000"/>
        </w:rPr>
        <w:t xml:space="preserve"> – снять все флажки при отборе по колонке типа «Значение»;</w:t>
      </w:r>
    </w:p>
    <w:p w:rsidR="00F64346" w:rsidRDefault="00F64346">
      <w:pPr>
        <w:pStyle w:val="19"/>
        <w:numPr>
          <w:ilvl w:val="0"/>
          <w:numId w:val="3"/>
        </w:numPr>
        <w:spacing w:line="220" w:lineRule="auto"/>
        <w:ind w:left="1134" w:hanging="425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  <w:iCs/>
          <w:color w:val="000000"/>
        </w:rPr>
        <w:t>«</w:t>
      </w:r>
      <w:r>
        <w:rPr>
          <w:rFonts w:ascii="Times New Roman" w:hAnsi="Times New Roman"/>
          <w:b/>
          <w:bCs/>
          <w:iCs/>
          <w:color w:val="000000"/>
        </w:rPr>
        <w:t>Очистить все</w:t>
      </w:r>
      <w:r>
        <w:rPr>
          <w:rFonts w:ascii="Times New Roman" w:hAnsi="Times New Roman"/>
          <w:bCs/>
          <w:iCs/>
          <w:color w:val="000000"/>
        </w:rPr>
        <w:t>»</w:t>
      </w:r>
      <w:r>
        <w:rPr>
          <w:rFonts w:ascii="Times New Roman" w:hAnsi="Times New Roman"/>
          <w:color w:val="000000"/>
        </w:rPr>
        <w:t xml:space="preserve"> – отмена отбора </w:t>
      </w:r>
      <w:r>
        <w:rPr>
          <w:rFonts w:ascii="Times New Roman" w:hAnsi="Times New Roman"/>
          <w:bCs/>
          <w:iCs/>
          <w:color w:val="000000"/>
        </w:rPr>
        <w:t>сразу по всем колонкам</w:t>
      </w:r>
      <w:r>
        <w:rPr>
          <w:rFonts w:ascii="Times New Roman" w:hAnsi="Times New Roman"/>
          <w:color w:val="000000"/>
        </w:rPr>
        <w:t>.</w:t>
      </w:r>
    </w:p>
    <w:p w:rsidR="00F64346" w:rsidRDefault="00F64346">
      <w:pPr>
        <w:spacing w:before="240" w:after="24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После завершения работы со списком рекомендовано очистить все фильтры отбора (ПКМ – «Отобрать по колонке» – «Очистить все»).</w:t>
      </w:r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Условия отбора, заданные для двух и более колонок одного списка, учитываются в совокупности (объединяются по логическому «И»). </w:t>
      </w:r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Для повышения эффективности отбора, задавая условия по большинству текстовых полей, можно использовать знаки подстановки:</w:t>
      </w:r>
    </w:p>
    <w:p w:rsidR="00F64346" w:rsidRDefault="00F64346">
      <w:pPr>
        <w:pStyle w:val="1-western"/>
        <w:numPr>
          <w:ilvl w:val="0"/>
          <w:numId w:val="4"/>
        </w:numPr>
        <w:spacing w:before="0" w:line="220" w:lineRule="auto"/>
        <w:ind w:left="1134" w:hanging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</w:t>
      </w:r>
      <w:r>
        <w:rPr>
          <w:rFonts w:ascii="Times New Roman" w:hAnsi="Times New Roman" w:cs="Times New Roman"/>
          <w:b/>
          <w:bCs/>
        </w:rPr>
        <w:t>*</w:t>
      </w:r>
      <w:r>
        <w:rPr>
          <w:rFonts w:ascii="Times New Roman" w:hAnsi="Times New Roman" w:cs="Times New Roman"/>
        </w:rPr>
        <w:t>» (звездочка) – знак, означающий любое количество символов;</w:t>
      </w:r>
    </w:p>
    <w:p w:rsidR="00F64346" w:rsidRDefault="00F64346">
      <w:pPr>
        <w:pStyle w:val="1-western"/>
        <w:numPr>
          <w:ilvl w:val="0"/>
          <w:numId w:val="4"/>
        </w:numPr>
        <w:spacing w:before="0" w:line="220" w:lineRule="auto"/>
        <w:ind w:left="1134" w:hanging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</w:t>
      </w:r>
      <w:r>
        <w:rPr>
          <w:rFonts w:ascii="Times New Roman" w:hAnsi="Times New Roman" w:cs="Times New Roman"/>
          <w:b/>
          <w:bCs/>
        </w:rPr>
        <w:t>?</w:t>
      </w:r>
      <w:r>
        <w:rPr>
          <w:rFonts w:ascii="Times New Roman" w:hAnsi="Times New Roman" w:cs="Times New Roman"/>
        </w:rPr>
        <w:t>» (вопросительный знак) – знак, означающий один любой символ;</w:t>
      </w:r>
    </w:p>
    <w:p w:rsidR="00F64346" w:rsidRDefault="00F64346">
      <w:pPr>
        <w:pStyle w:val="1-western"/>
        <w:numPr>
          <w:ilvl w:val="0"/>
          <w:numId w:val="4"/>
        </w:numPr>
        <w:spacing w:before="0" w:line="220" w:lineRule="auto"/>
        <w:ind w:left="1134" w:hanging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</w:t>
      </w:r>
      <w:r>
        <w:rPr>
          <w:rFonts w:ascii="Times New Roman" w:hAnsi="Times New Roman" w:cs="Times New Roman"/>
          <w:bCs/>
        </w:rPr>
        <w:t>()</w:t>
      </w:r>
      <w:r>
        <w:rPr>
          <w:rFonts w:ascii="Times New Roman" w:hAnsi="Times New Roman" w:cs="Times New Roman"/>
          <w:b/>
          <w:bCs/>
        </w:rPr>
        <w:t xml:space="preserve">» </w:t>
      </w:r>
      <w:r>
        <w:rPr>
          <w:rFonts w:ascii="Times New Roman" w:hAnsi="Times New Roman" w:cs="Times New Roman"/>
        </w:rPr>
        <w:t>(открывающая и закрывающая круглые скобки подряд) – знак, означающий отсутствие любых символов в поле (пустое значение).</w:t>
      </w:r>
    </w:p>
    <w:p w:rsidR="00F64346" w:rsidRDefault="00F64346">
      <w:pPr>
        <w:pStyle w:val="1-western"/>
        <w:spacing w:before="240" w:after="240" w:line="220" w:lineRule="auto"/>
        <w:rPr>
          <w:b/>
          <w:bCs/>
        </w:rPr>
      </w:pPr>
      <w:r>
        <w:rPr>
          <w:rFonts w:ascii="Times New Roman" w:hAnsi="Times New Roman" w:cs="Times New Roman"/>
        </w:rPr>
        <w:t>При вводе в одном поле нескольких значений их следует разделять знаком «</w:t>
      </w:r>
      <w:proofErr w:type="gramStart"/>
      <w:r>
        <w:rPr>
          <w:rFonts w:ascii="Times New Roman" w:hAnsi="Times New Roman" w:cs="Times New Roman"/>
          <w:b/>
          <w:bCs/>
        </w:rPr>
        <w:t>;</w:t>
      </w:r>
      <w:r>
        <w:rPr>
          <w:rFonts w:ascii="Times New Roman" w:hAnsi="Times New Roman" w:cs="Times New Roman"/>
        </w:rPr>
        <w:t>»</w:t>
      </w:r>
      <w:proofErr w:type="gramEnd"/>
      <w:r>
        <w:rPr>
          <w:rFonts w:ascii="Times New Roman" w:hAnsi="Times New Roman" w:cs="Times New Roman"/>
        </w:rPr>
        <w:t xml:space="preserve"> (точка с запятой). Также возможно отобрать значения с использованием «отрицающего знака</w:t>
      </w:r>
      <w:proofErr w:type="gramStart"/>
      <w:r>
        <w:rPr>
          <w:rFonts w:ascii="Times New Roman" w:hAnsi="Times New Roman" w:cs="Times New Roman"/>
        </w:rPr>
        <w:t xml:space="preserve">» – «!». </w:t>
      </w:r>
      <w:proofErr w:type="gramEnd"/>
      <w:r>
        <w:rPr>
          <w:rFonts w:ascii="Times New Roman" w:hAnsi="Times New Roman" w:cs="Times New Roman"/>
        </w:rPr>
        <w:t>Например,</w:t>
      </w:r>
    </w:p>
    <w:tbl>
      <w:tblPr>
        <w:tblW w:w="0" w:type="auto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000"/>
      </w:tblPr>
      <w:tblGrid>
        <w:gridCol w:w="1692"/>
        <w:gridCol w:w="8507"/>
      </w:tblGrid>
      <w:tr w:rsidR="00F64346">
        <w:tc>
          <w:tcPr>
            <w:tcW w:w="1692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7"/>
              <w:spacing w:before="0" w:line="22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Текст условия отбора</w:t>
            </w:r>
          </w:p>
        </w:tc>
        <w:tc>
          <w:tcPr>
            <w:tcW w:w="850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7"/>
              <w:spacing w:before="0" w:line="220" w:lineRule="auto"/>
              <w:ind w:firstLine="709"/>
              <w:jc w:val="center"/>
              <w:rPr>
                <w:b/>
                <w:bCs/>
                <w:sz w:val="22"/>
                <w:szCs w:val="22"/>
              </w:rPr>
            </w:pPr>
          </w:p>
          <w:p w:rsidR="00F64346" w:rsidRDefault="00F64346">
            <w:pPr>
              <w:pStyle w:val="17"/>
              <w:spacing w:before="0" w:line="220" w:lineRule="auto"/>
              <w:ind w:firstLine="709"/>
              <w:jc w:val="center"/>
            </w:pPr>
            <w:r>
              <w:rPr>
                <w:b/>
                <w:bCs/>
                <w:sz w:val="22"/>
                <w:szCs w:val="22"/>
              </w:rPr>
              <w:t>Удовлетворяют условию только те значения, которые...</w:t>
            </w:r>
          </w:p>
        </w:tc>
      </w:tr>
      <w:tr w:rsidR="00F64346">
        <w:tc>
          <w:tcPr>
            <w:tcW w:w="1692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7"/>
              <w:spacing w:before="0" w:line="22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А*</w:t>
            </w:r>
          </w:p>
        </w:tc>
        <w:tc>
          <w:tcPr>
            <w:tcW w:w="850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-western"/>
              <w:spacing w:before="0" w:after="0" w:line="220" w:lineRule="auto"/>
              <w:ind w:firstLine="9"/>
            </w:pPr>
            <w:r>
              <w:rPr>
                <w:rFonts w:ascii="Times New Roman" w:hAnsi="Times New Roman" w:cs="Times New Roman"/>
              </w:rPr>
              <w:t>...начинаются с</w:t>
            </w:r>
            <w:proofErr w:type="gramStart"/>
            <w:r>
              <w:rPr>
                <w:rFonts w:ascii="Times New Roman" w:hAnsi="Times New Roman" w:cs="Times New Roman"/>
              </w:rPr>
              <w:t xml:space="preserve"> А</w:t>
            </w:r>
            <w:proofErr w:type="gramEnd"/>
            <w:r>
              <w:rPr>
                <w:rFonts w:ascii="Times New Roman" w:hAnsi="Times New Roman" w:cs="Times New Roman"/>
              </w:rPr>
              <w:t>;</w:t>
            </w:r>
          </w:p>
        </w:tc>
      </w:tr>
      <w:tr w:rsidR="00F64346">
        <w:tc>
          <w:tcPr>
            <w:tcW w:w="1692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7"/>
              <w:spacing w:before="0" w:line="22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!А*</w:t>
            </w:r>
          </w:p>
        </w:tc>
        <w:tc>
          <w:tcPr>
            <w:tcW w:w="850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-western"/>
              <w:spacing w:before="0" w:after="0" w:line="220" w:lineRule="auto"/>
              <w:ind w:firstLine="9"/>
            </w:pPr>
            <w:r>
              <w:rPr>
                <w:rFonts w:ascii="Times New Roman" w:hAnsi="Times New Roman" w:cs="Times New Roman"/>
              </w:rPr>
              <w:t>...не начинаются с</w:t>
            </w:r>
            <w:proofErr w:type="gramStart"/>
            <w:r>
              <w:rPr>
                <w:rFonts w:ascii="Times New Roman" w:hAnsi="Times New Roman" w:cs="Times New Roman"/>
              </w:rPr>
              <w:t xml:space="preserve"> А</w:t>
            </w:r>
            <w:proofErr w:type="gramEnd"/>
            <w:r>
              <w:rPr>
                <w:rFonts w:ascii="Times New Roman" w:hAnsi="Times New Roman" w:cs="Times New Roman"/>
              </w:rPr>
              <w:t>;</w:t>
            </w:r>
          </w:p>
        </w:tc>
      </w:tr>
      <w:tr w:rsidR="00F64346">
        <w:tc>
          <w:tcPr>
            <w:tcW w:w="1692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7"/>
              <w:spacing w:before="0" w:line="22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А*</w:t>
            </w:r>
            <w:proofErr w:type="gramStart"/>
            <w:r>
              <w:rPr>
                <w:b/>
                <w:bCs/>
                <w:sz w:val="22"/>
                <w:szCs w:val="22"/>
              </w:rPr>
              <w:t>;Б</w:t>
            </w:r>
            <w:proofErr w:type="gramEnd"/>
            <w:r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850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-western"/>
              <w:spacing w:before="0" w:after="0" w:line="220" w:lineRule="auto"/>
              <w:ind w:firstLine="9"/>
            </w:pPr>
            <w:r>
              <w:rPr>
                <w:rFonts w:ascii="Times New Roman" w:hAnsi="Times New Roman" w:cs="Times New Roman"/>
              </w:rPr>
              <w:t>...начинаются с</w:t>
            </w:r>
            <w:proofErr w:type="gramStart"/>
            <w:r>
              <w:rPr>
                <w:rFonts w:ascii="Times New Roman" w:hAnsi="Times New Roman" w:cs="Times New Roman"/>
              </w:rPr>
              <w:t xml:space="preserve"> А</w:t>
            </w:r>
            <w:proofErr w:type="gramEnd"/>
            <w:r>
              <w:rPr>
                <w:rFonts w:ascii="Times New Roman" w:hAnsi="Times New Roman" w:cs="Times New Roman"/>
              </w:rPr>
              <w:t xml:space="preserve"> или Б;</w:t>
            </w:r>
          </w:p>
        </w:tc>
      </w:tr>
      <w:tr w:rsidR="00F64346">
        <w:tc>
          <w:tcPr>
            <w:tcW w:w="1692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7"/>
              <w:spacing w:before="0" w:line="22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!А</w:t>
            </w:r>
            <w:proofErr w:type="gramStart"/>
            <w:r>
              <w:rPr>
                <w:b/>
                <w:bCs/>
                <w:sz w:val="22"/>
                <w:szCs w:val="22"/>
              </w:rPr>
              <w:t>*;!</w:t>
            </w:r>
            <w:proofErr w:type="gramEnd"/>
            <w:r>
              <w:rPr>
                <w:b/>
                <w:bCs/>
                <w:sz w:val="22"/>
                <w:szCs w:val="22"/>
              </w:rPr>
              <w:t>Б*</w:t>
            </w:r>
          </w:p>
        </w:tc>
        <w:tc>
          <w:tcPr>
            <w:tcW w:w="850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64346" w:rsidRDefault="00F64346">
            <w:pPr>
              <w:pStyle w:val="1-western"/>
              <w:spacing w:before="0" w:after="0" w:line="220" w:lineRule="auto"/>
              <w:ind w:firstLine="9"/>
            </w:pPr>
            <w:r>
              <w:rPr>
                <w:rFonts w:ascii="Times New Roman" w:hAnsi="Times New Roman" w:cs="Times New Roman"/>
              </w:rPr>
              <w:t>...не начинаются с</w:t>
            </w:r>
            <w:proofErr w:type="gramStart"/>
            <w:r>
              <w:rPr>
                <w:rFonts w:ascii="Times New Roman" w:hAnsi="Times New Roman" w:cs="Times New Roman"/>
              </w:rPr>
              <w:t xml:space="preserve"> А</w:t>
            </w:r>
            <w:proofErr w:type="gramEnd"/>
            <w:r>
              <w:rPr>
                <w:rFonts w:ascii="Times New Roman" w:hAnsi="Times New Roman" w:cs="Times New Roman"/>
              </w:rPr>
              <w:t xml:space="preserve"> и не начинаются с Б (то есть все, кроме начинающихся на А или Б)</w:t>
            </w:r>
          </w:p>
        </w:tc>
      </w:tr>
    </w:tbl>
    <w:p w:rsidR="00F64346" w:rsidRDefault="00F64346" w:rsidP="008423ED">
      <w:pPr>
        <w:pStyle w:val="1-western"/>
        <w:pageBreakBefore/>
        <w:spacing w:before="240" w:after="240" w:line="221" w:lineRule="auto"/>
        <w:ind w:firstLine="0"/>
        <w:rPr>
          <w:rFonts w:ascii="Times New Roman" w:hAnsi="Times New Roman" w:cs="Times New Roman"/>
          <w:color w:val="000000"/>
        </w:rPr>
      </w:pPr>
      <w:bookmarkStart w:id="60" w:name="_Toc316919677"/>
      <w:bookmarkStart w:id="61" w:name="_Toc329034507"/>
      <w:bookmarkStart w:id="62" w:name="_Toc329109207"/>
      <w:bookmarkStart w:id="63" w:name="_%D0%94%D0%BE%D0%B1%D0%B0%D0%B2%D0%BB%D0"/>
      <w:bookmarkStart w:id="64" w:name="_Toc316919676"/>
      <w:bookmarkStart w:id="65" w:name="_Toc329034506"/>
      <w:bookmarkStart w:id="66" w:name="_Toc329109206"/>
      <w:bookmarkStart w:id="67" w:name="_Toc407265265"/>
      <w:bookmarkStart w:id="68" w:name="__RefHeading__6956_485860497"/>
      <w:bookmarkStart w:id="69" w:name="_Toc488139367"/>
      <w:bookmarkStart w:id="70" w:name="_Toc487982397"/>
      <w:bookmarkStart w:id="71" w:name="_Toc487982270"/>
      <w:bookmarkStart w:id="72" w:name="_Toc450122454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r>
        <w:rPr>
          <w:rFonts w:ascii="Times New Roman" w:hAnsi="Times New Roman" w:cs="Times New Roman"/>
          <w:b/>
          <w:bCs/>
        </w:rPr>
        <w:lastRenderedPageBreak/>
        <w:t>Добавление записей</w:t>
      </w:r>
      <w:bookmarkEnd w:id="69"/>
      <w:bookmarkEnd w:id="70"/>
      <w:bookmarkEnd w:id="71"/>
      <w:bookmarkEnd w:id="72"/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color w:val="000000"/>
        </w:rPr>
        <w:t>Для добавления новой записи в таблицу требуется вызвать контекстное меню (ПКМ) и выбрать пунк</w:t>
      </w:r>
      <w:proofErr w:type="gramStart"/>
      <w:r>
        <w:rPr>
          <w:rFonts w:ascii="Times New Roman" w:hAnsi="Times New Roman" w:cs="Times New Roman"/>
          <w:color w:val="000000"/>
        </w:rPr>
        <w:t>т«</w:t>
      </w:r>
      <w:proofErr w:type="gramEnd"/>
      <w:r>
        <w:rPr>
          <w:rFonts w:ascii="Times New Roman" w:hAnsi="Times New Roman" w:cs="Times New Roman"/>
          <w:bCs/>
          <w:iCs/>
          <w:color w:val="000000"/>
        </w:rPr>
        <w:t>Добавить</w:t>
      </w:r>
      <w:r>
        <w:rPr>
          <w:rFonts w:ascii="Times New Roman" w:hAnsi="Times New Roman" w:cs="Times New Roman"/>
          <w:color w:val="000000"/>
        </w:rPr>
        <w:t>» или нажать на клавиатуре клавишу «</w:t>
      </w:r>
      <w:r>
        <w:rPr>
          <w:rFonts w:ascii="Times New Roman" w:hAnsi="Times New Roman" w:cs="Times New Roman"/>
          <w:color w:val="000000"/>
          <w:lang w:val="en-US"/>
        </w:rPr>
        <w:t>Ins</w:t>
      </w:r>
      <w:r>
        <w:rPr>
          <w:rFonts w:ascii="Times New Roman" w:hAnsi="Times New Roman" w:cs="Times New Roman"/>
          <w:color w:val="000000"/>
        </w:rPr>
        <w:t>»</w:t>
      </w:r>
      <w:r>
        <w:rPr>
          <w:rFonts w:ascii="Times New Roman" w:hAnsi="Times New Roman" w:cs="Times New Roman"/>
          <w:b/>
          <w:bCs/>
          <w:iCs/>
          <w:color w:val="000000"/>
        </w:rPr>
        <w:t>.</w:t>
      </w:r>
      <w:r>
        <w:rPr>
          <w:rFonts w:ascii="Times New Roman" w:hAnsi="Times New Roman" w:cs="Times New Roman"/>
          <w:color w:val="000000"/>
        </w:rPr>
        <w:t xml:space="preserve"> В открывшемся окне следует заполнить предлагаемые поля и нажать кнопку «</w:t>
      </w:r>
      <w:r>
        <w:rPr>
          <w:rFonts w:ascii="Times New Roman" w:hAnsi="Times New Roman" w:cs="Times New Roman"/>
          <w:bCs/>
          <w:iCs/>
          <w:color w:val="000000"/>
        </w:rPr>
        <w:t>OK»</w:t>
      </w:r>
      <w:r>
        <w:rPr>
          <w:rFonts w:ascii="Times New Roman" w:hAnsi="Times New Roman" w:cs="Times New Roman"/>
          <w:color w:val="000000"/>
        </w:rPr>
        <w:t>. Для закрытия окна без сохранения данных можно нажать кнопку «</w:t>
      </w:r>
      <w:r>
        <w:rPr>
          <w:rFonts w:ascii="Times New Roman" w:hAnsi="Times New Roman" w:cs="Times New Roman"/>
          <w:bCs/>
          <w:iCs/>
          <w:color w:val="000000"/>
        </w:rPr>
        <w:t>Отмена»</w:t>
      </w:r>
      <w:r>
        <w:rPr>
          <w:rFonts w:ascii="Times New Roman" w:hAnsi="Times New Roman" w:cs="Times New Roman"/>
          <w:color w:val="000000"/>
        </w:rPr>
        <w:t>.</w:t>
      </w:r>
      <w:bookmarkStart w:id="73" w:name="_Toc329034508"/>
      <w:bookmarkStart w:id="74" w:name="_Toc329109208"/>
      <w:bookmarkStart w:id="75" w:name="_%D0%A0%D0%B0%D0%B7%D0%BC%D0%BD%D0%BE%D0"/>
      <w:bookmarkEnd w:id="73"/>
      <w:bookmarkEnd w:id="74"/>
      <w:bookmarkEnd w:id="75"/>
    </w:p>
    <w:p w:rsidR="00F64346" w:rsidRDefault="00F64346">
      <w:pPr>
        <w:pStyle w:val="1-western"/>
        <w:spacing w:before="240" w:after="240" w:line="220" w:lineRule="auto"/>
        <w:ind w:firstLine="0"/>
        <w:rPr>
          <w:rFonts w:ascii="Times New Roman" w:hAnsi="Times New Roman" w:cs="Times New Roman"/>
          <w:b/>
        </w:rPr>
      </w:pPr>
      <w:bookmarkStart w:id="76" w:name="_Toc488139368"/>
      <w:bookmarkStart w:id="77" w:name="_Toc487982398"/>
      <w:bookmarkStart w:id="78" w:name="_Toc487982271"/>
      <w:bookmarkStart w:id="79" w:name="_Toc450122455"/>
    </w:p>
    <w:p w:rsidR="00F64346" w:rsidRDefault="00F64346">
      <w:pPr>
        <w:pStyle w:val="1-western"/>
        <w:spacing w:before="240" w:after="240" w:line="220" w:lineRule="auto"/>
        <w:ind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Размножение записей</w:t>
      </w:r>
      <w:bookmarkEnd w:id="76"/>
      <w:bookmarkEnd w:id="77"/>
      <w:bookmarkEnd w:id="78"/>
      <w:bookmarkEnd w:id="79"/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Если для добавления записи в таблицу не требуется вводить новые данные, а возможно изменить уже имеющиеся, то существующую запись можно размножить. Для этого в контекстном меню (ПКМ) нужной строки необходимо выбрать пункт «</w:t>
      </w:r>
      <w:r>
        <w:rPr>
          <w:rFonts w:ascii="Times New Roman" w:hAnsi="Times New Roman" w:cs="Times New Roman"/>
          <w:color w:val="000000"/>
        </w:rPr>
        <w:t>Размножить»</w:t>
      </w:r>
      <w:r>
        <w:rPr>
          <w:rFonts w:ascii="Times New Roman" w:hAnsi="Times New Roman" w:cs="Times New Roman"/>
        </w:rPr>
        <w:t xml:space="preserve"> или нажать на клавиатуре сочетание клавиш «Ctrl+F3». В открывшемся окне следует внести необходимые изменения и нажать кнопку «ОК». </w:t>
      </w:r>
      <w:bookmarkStart w:id="80" w:name="_Toc316919678"/>
      <w:bookmarkStart w:id="81" w:name="_Toc329034509"/>
      <w:bookmarkStart w:id="82" w:name="_Toc329109209"/>
      <w:bookmarkStart w:id="83" w:name="_%D0%98%D0%B7%D0%BC%D0%B5%D0%BD%D0%B5%D0"/>
      <w:bookmarkStart w:id="84" w:name="_%D0%A0%D0%B5%D0%B4%D0%B0%D0%BA%D1%82%D0"/>
      <w:bookmarkEnd w:id="80"/>
      <w:bookmarkEnd w:id="81"/>
      <w:bookmarkEnd w:id="82"/>
      <w:bookmarkEnd w:id="83"/>
      <w:bookmarkEnd w:id="84"/>
    </w:p>
    <w:p w:rsidR="00F64346" w:rsidRDefault="00F64346">
      <w:pPr>
        <w:pStyle w:val="1-western"/>
        <w:spacing w:before="240" w:after="240" w:line="220" w:lineRule="auto"/>
        <w:ind w:firstLine="0"/>
        <w:rPr>
          <w:rFonts w:ascii="Times New Roman" w:hAnsi="Times New Roman" w:cs="Times New Roman"/>
          <w:bCs/>
        </w:rPr>
      </w:pPr>
      <w:bookmarkStart w:id="85" w:name="_Toc488139369"/>
      <w:bookmarkStart w:id="86" w:name="_Toc487982399"/>
      <w:bookmarkStart w:id="87" w:name="_Toc487982272"/>
      <w:bookmarkStart w:id="88" w:name="_Toc450122456"/>
      <w:r>
        <w:rPr>
          <w:rFonts w:ascii="Times New Roman" w:hAnsi="Times New Roman" w:cs="Times New Roman"/>
          <w:b/>
        </w:rPr>
        <w:t>Исправление записей</w:t>
      </w:r>
      <w:bookmarkEnd w:id="85"/>
      <w:bookmarkEnd w:id="86"/>
      <w:bookmarkEnd w:id="87"/>
      <w:bookmarkEnd w:id="88"/>
    </w:p>
    <w:p w:rsidR="00F64346" w:rsidRDefault="00F64346">
      <w:pPr>
        <w:pStyle w:val="1-western"/>
        <w:spacing w:before="240" w:after="240" w:line="220" w:lineRule="auto"/>
        <w:ind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Для редактирования данных таблицы необходимо вызвать контекстное меню (ПКМ) изменяемой записи и выбрать пункт «Исправить» или нажать на клавиатуре клавишу «F2». В открывшемся окне следует внести необходимые изменения и нажать кнопку «ОК». Аналогично для закрытия окна без сохранения данных следует нажать кнопку «Отмена».</w:t>
      </w:r>
      <w:bookmarkStart w:id="89" w:name="_Toc316919679"/>
      <w:bookmarkStart w:id="90" w:name="_Toc329034510"/>
      <w:bookmarkStart w:id="91" w:name="_Toc329109210"/>
      <w:bookmarkStart w:id="92" w:name="_%D0%A3%D0%B4%D0%B0%D0%BB%D0%B5%D0%BD%D0"/>
      <w:bookmarkEnd w:id="89"/>
      <w:bookmarkEnd w:id="90"/>
      <w:bookmarkEnd w:id="91"/>
      <w:bookmarkEnd w:id="92"/>
    </w:p>
    <w:p w:rsidR="00F64346" w:rsidRDefault="00F64346">
      <w:pPr>
        <w:pStyle w:val="1-western"/>
        <w:spacing w:before="240" w:after="240" w:line="220" w:lineRule="auto"/>
        <w:ind w:firstLine="0"/>
        <w:rPr>
          <w:rFonts w:ascii="Times New Roman" w:hAnsi="Times New Roman" w:cs="Times New Roman"/>
          <w:bCs/>
        </w:rPr>
      </w:pPr>
      <w:bookmarkStart w:id="93" w:name="_Toc488139370"/>
      <w:bookmarkStart w:id="94" w:name="_Toc487982400"/>
      <w:bookmarkStart w:id="95" w:name="_Toc487982273"/>
      <w:bookmarkStart w:id="96" w:name="_Toc450122457"/>
      <w:r>
        <w:rPr>
          <w:rFonts w:ascii="Times New Roman" w:hAnsi="Times New Roman" w:cs="Times New Roman"/>
          <w:b/>
          <w:bCs/>
        </w:rPr>
        <w:t>Удаление записей</w:t>
      </w:r>
    </w:p>
    <w:p w:rsidR="00F64346" w:rsidRDefault="00F64346">
      <w:pPr>
        <w:pStyle w:val="1-western"/>
        <w:spacing w:before="240" w:after="240" w:line="22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Если запись внесена ошибочно или существуют другие веские причины для удаления записи необходимо вызвать контекстное меню (ПКМ) и выбрать пункт «Удалить».</w:t>
      </w:r>
    </w:p>
    <w:p w:rsidR="00F64346" w:rsidRDefault="00F64346">
      <w:pPr>
        <w:pStyle w:val="1-western"/>
        <w:spacing w:before="240" w:after="240" w:line="220" w:lineRule="auto"/>
        <w:ind w:firstLine="708"/>
        <w:rPr>
          <w:rFonts w:ascii="Times New Roman" w:hAnsi="Times New Roman" w:cs="Times New Roman"/>
          <w:bCs/>
        </w:rPr>
      </w:pPr>
      <w:bookmarkStart w:id="97" w:name="_Toc380494176"/>
      <w:bookmarkStart w:id="98" w:name="_Toc381945956"/>
      <w:bookmarkStart w:id="99" w:name="_Toc407265266"/>
      <w:bookmarkStart w:id="100" w:name="__RefHeading__6958_485860497"/>
      <w:bookmarkEnd w:id="93"/>
      <w:bookmarkEnd w:id="94"/>
      <w:bookmarkEnd w:id="95"/>
      <w:bookmarkEnd w:id="96"/>
      <w:bookmarkEnd w:id="97"/>
      <w:bookmarkEnd w:id="98"/>
      <w:bookmarkEnd w:id="99"/>
      <w:bookmarkEnd w:id="100"/>
    </w:p>
    <w:p w:rsidR="00F64346" w:rsidRDefault="00F64346">
      <w:pPr>
        <w:pStyle w:val="1-western"/>
        <w:spacing w:before="240" w:after="240" w:line="220" w:lineRule="auto"/>
        <w:ind w:firstLine="0"/>
        <w:rPr>
          <w:rFonts w:ascii="Times New Roman" w:hAnsi="Times New Roman" w:cs="Times New Roman"/>
          <w:bCs/>
        </w:rPr>
      </w:pPr>
    </w:p>
    <w:p w:rsidR="00F64346" w:rsidRPr="00D4213D" w:rsidRDefault="00F64346" w:rsidP="00D4213D">
      <w:pPr>
        <w:pStyle w:val="1"/>
      </w:pPr>
      <w:bookmarkStart w:id="101" w:name="_Toc450122458"/>
      <w:bookmarkStart w:id="102" w:name="_Toc9594140"/>
      <w:bookmarkStart w:id="103" w:name="_Toc488139372"/>
      <w:bookmarkStart w:id="104" w:name="_Toc487982402"/>
      <w:bookmarkStart w:id="105" w:name="_Toc487982275"/>
      <w:bookmarkStart w:id="106" w:name="_Toc25680143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lastRenderedPageBreak/>
        <w:t xml:space="preserve">Глава 1 </w:t>
      </w:r>
      <w:bookmarkEnd w:id="101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t>Специализированные словари</w:t>
      </w:r>
      <w:bookmarkEnd w:id="102"/>
      <w:bookmarkEnd w:id="103"/>
      <w:bookmarkEnd w:id="104"/>
      <w:bookmarkEnd w:id="105"/>
      <w:bookmarkEnd w:id="106"/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Словари в Системе – это хранилище информации, содержащее некоторые вспомогательные сведения, которые используются при работе с объектами учета. 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Применение словарей значительно ускоряет процесс занесения новой информации, так как ввод данных с клавиатуры заменяется выбором из словаря позиции, которая содержит нужную информацию.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Данный подход к заполнению разделов обеспечивает получение единообразных данных из различных источников, исключает ошибки при вводе, а также облегчает дальнейшую обработку и обобщение информации. 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стандартной поставке Системы словари содержат данные. При подготовке к работе необходимо проверить все словари и, при необходимости, привести их содержимое в соответствие с пожеланиями и потребностями пользователей.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Style w:val="20"/>
          <w:rFonts w:ascii="Arial" w:hAnsi="Arial"/>
          <w:iCs/>
          <w:color w:val="000000"/>
          <w:sz w:val="36"/>
        </w:rPr>
      </w:pPr>
      <w:r>
        <w:rPr>
          <w:rFonts w:ascii="Times New Roman" w:hAnsi="Times New Roman"/>
        </w:rPr>
        <w:t>Словари размещены в пункте «Словари» головного меню.</w:t>
      </w:r>
    </w:p>
    <w:p w:rsidR="00F64346" w:rsidRPr="00D4213D" w:rsidRDefault="00F64346" w:rsidP="00D4213D">
      <w:pPr>
        <w:pStyle w:val="2"/>
      </w:pPr>
      <w:bookmarkStart w:id="107" w:name="_Toc9594141"/>
      <w:bookmarkStart w:id="108" w:name="_Toc25680144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Ведомственная принадлежность</w:t>
      </w:r>
      <w:bookmarkEnd w:id="107"/>
      <w:bookmarkEnd w:id="108"/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словарь содержит перечень типов ведомственной принадлежности организаций. Состав объектов:</w:t>
      </w:r>
    </w:p>
    <w:p w:rsidR="00F64346" w:rsidRDefault="00F64346">
      <w:pPr>
        <w:spacing w:after="0" w:line="220" w:lineRule="auto"/>
        <w:ind w:firstLine="708"/>
        <w:rPr>
          <w:rFonts w:ascii="Times New Roman" w:hAnsi="Times New Roman"/>
        </w:rPr>
      </w:pPr>
    </w:p>
    <w:tbl>
      <w:tblPr>
        <w:tblW w:w="0" w:type="auto"/>
        <w:tblLayout w:type="fixed"/>
        <w:tblLook w:val="0000"/>
      </w:tblPr>
      <w:tblGrid>
        <w:gridCol w:w="437"/>
        <w:gridCol w:w="4313"/>
        <w:gridCol w:w="4313"/>
        <w:gridCol w:w="790"/>
      </w:tblGrid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№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Мнемокод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Наименование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</w:pPr>
            <w:r>
              <w:rPr>
                <w:rFonts w:ascii="Times New Roman" w:hAnsi="Times New Roman"/>
                <w:b/>
                <w:szCs w:val="24"/>
              </w:rPr>
              <w:t>Код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8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Министерство здравоохранения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Министерство здравоохранения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01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8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Министерство образования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Министерство образования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02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8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Министерство труда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Министерство труда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03</w:t>
            </w:r>
          </w:p>
        </w:tc>
      </w:tr>
    </w:tbl>
    <w:p w:rsidR="00F64346" w:rsidRPr="00D4213D" w:rsidRDefault="00F64346" w:rsidP="00D4213D">
      <w:pPr>
        <w:pStyle w:val="2"/>
      </w:pPr>
      <w:bookmarkStart w:id="109" w:name="_Toc9594142"/>
      <w:bookmarkStart w:id="110" w:name="_Toc25680145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Виды обучения пациента</w:t>
      </w:r>
      <w:bookmarkEnd w:id="109"/>
      <w:bookmarkEnd w:id="110"/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Данный словарь содержит перечень видов обучения пациента. Состав объектов:</w:t>
      </w:r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  <w:bCs/>
        </w:rPr>
      </w:pPr>
    </w:p>
    <w:tbl>
      <w:tblPr>
        <w:tblW w:w="0" w:type="auto"/>
        <w:tblLayout w:type="fixed"/>
        <w:tblLook w:val="0000"/>
      </w:tblPr>
      <w:tblGrid>
        <w:gridCol w:w="437"/>
        <w:gridCol w:w="4313"/>
        <w:gridCol w:w="4313"/>
        <w:gridCol w:w="790"/>
      </w:tblGrid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№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Мнемокод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Наименование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</w:pPr>
            <w:r>
              <w:rPr>
                <w:rFonts w:ascii="Times New Roman" w:hAnsi="Times New Roman"/>
                <w:b/>
                <w:szCs w:val="24"/>
              </w:rPr>
              <w:t>Код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4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Нет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Нет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01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4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Детский сад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Детский сад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02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4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Школа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Школа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03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4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 w:cs="font255"/>
                <w:szCs w:val="24"/>
              </w:rPr>
            </w:pPr>
            <w:r>
              <w:rPr>
                <w:rFonts w:ascii="Times New Roman" w:hAnsi="Times New Roman" w:cs="font255"/>
                <w:szCs w:val="24"/>
              </w:rPr>
              <w:t>Интернат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 w:cs="font255"/>
                <w:szCs w:val="24"/>
              </w:rPr>
            </w:pPr>
            <w:r>
              <w:rPr>
                <w:rFonts w:ascii="Times New Roman" w:hAnsi="Times New Roman" w:cs="font255"/>
                <w:szCs w:val="24"/>
              </w:rPr>
              <w:t>Интернат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 w:cs="font255"/>
                <w:szCs w:val="24"/>
              </w:rPr>
              <w:t>04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4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 w:cs="font255"/>
                <w:szCs w:val="24"/>
              </w:rPr>
            </w:pPr>
            <w:r>
              <w:rPr>
                <w:rFonts w:ascii="Times New Roman" w:hAnsi="Times New Roman" w:cs="font255"/>
                <w:szCs w:val="24"/>
              </w:rPr>
              <w:t>Дом ребенка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 w:cs="font255"/>
                <w:szCs w:val="24"/>
              </w:rPr>
            </w:pPr>
            <w:r>
              <w:rPr>
                <w:rFonts w:ascii="Times New Roman" w:hAnsi="Times New Roman" w:cs="font255"/>
                <w:szCs w:val="24"/>
              </w:rPr>
              <w:t>Дом ребенка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 w:cs="font255"/>
                <w:szCs w:val="24"/>
              </w:rPr>
              <w:t>05</w:t>
            </w:r>
          </w:p>
        </w:tc>
      </w:tr>
    </w:tbl>
    <w:p w:rsidR="00F64346" w:rsidRPr="00D4213D" w:rsidRDefault="00F64346" w:rsidP="00D4213D">
      <w:pPr>
        <w:pStyle w:val="2"/>
      </w:pPr>
      <w:bookmarkStart w:id="111" w:name="_Toc9594143"/>
      <w:bookmarkStart w:id="112" w:name="_Toc25680146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Классификатор представителей гражданина</w:t>
      </w:r>
      <w:bookmarkEnd w:id="111"/>
      <w:bookmarkEnd w:id="112"/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словарь содержит перечень видов представителей пациента. Словарь заполняется на основании словаря ЕГИСЗ OID «1.2.643.5.1.13.2.1.1.186». Состав объектов:</w:t>
      </w:r>
    </w:p>
    <w:p w:rsidR="00F64346" w:rsidRDefault="00F64346">
      <w:pPr>
        <w:spacing w:after="0" w:line="100" w:lineRule="atLeast"/>
        <w:rPr>
          <w:rFonts w:ascii="Times New Roman" w:hAnsi="Times New Roman"/>
        </w:rPr>
      </w:pPr>
    </w:p>
    <w:tbl>
      <w:tblPr>
        <w:tblW w:w="0" w:type="auto"/>
        <w:tblLayout w:type="fixed"/>
        <w:tblLook w:val="0000"/>
      </w:tblPr>
      <w:tblGrid>
        <w:gridCol w:w="437"/>
        <w:gridCol w:w="4313"/>
        <w:gridCol w:w="4314"/>
        <w:gridCol w:w="789"/>
      </w:tblGrid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№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Мнемокод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Наименование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</w:pPr>
            <w:r>
              <w:rPr>
                <w:rFonts w:ascii="Times New Roman" w:hAnsi="Times New Roman"/>
                <w:b/>
                <w:szCs w:val="24"/>
              </w:rPr>
              <w:t>Код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0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Отсутствует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Отсутствует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1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0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Родитель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Родитель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2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346" w:rsidRDefault="00F64346">
            <w:pPr>
              <w:pStyle w:val="19"/>
              <w:numPr>
                <w:ilvl w:val="0"/>
                <w:numId w:val="20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Усыновитель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Усыновитель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3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0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Опекун ребенка (физ</w:t>
            </w:r>
            <w:proofErr w:type="gramStart"/>
            <w:r>
              <w:rPr>
                <w:rFonts w:ascii="Times New Roman" w:hAnsi="Times New Roman"/>
                <w:szCs w:val="24"/>
              </w:rPr>
              <w:t>.л</w:t>
            </w:r>
            <w:proofErr w:type="gramEnd"/>
            <w:r>
              <w:rPr>
                <w:rFonts w:ascii="Times New Roman" w:hAnsi="Times New Roman"/>
                <w:szCs w:val="24"/>
              </w:rPr>
              <w:t>ицо)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Опекун ребенка (физ</w:t>
            </w:r>
            <w:proofErr w:type="gramStart"/>
            <w:r>
              <w:rPr>
                <w:rFonts w:ascii="Times New Roman" w:hAnsi="Times New Roman"/>
                <w:szCs w:val="24"/>
              </w:rPr>
              <w:t>.л</w:t>
            </w:r>
            <w:proofErr w:type="gramEnd"/>
            <w:r>
              <w:rPr>
                <w:rFonts w:ascii="Times New Roman" w:hAnsi="Times New Roman"/>
                <w:szCs w:val="24"/>
              </w:rPr>
              <w:t>ицо)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4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0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Опекун (</w:t>
            </w:r>
            <w:proofErr w:type="spellStart"/>
            <w:r>
              <w:rPr>
                <w:rFonts w:ascii="Times New Roman" w:hAnsi="Times New Roman"/>
                <w:szCs w:val="24"/>
              </w:rPr>
              <w:t>предст</w:t>
            </w:r>
            <w:proofErr w:type="gramStart"/>
            <w:r>
              <w:rPr>
                <w:rFonts w:ascii="Times New Roman" w:hAnsi="Times New Roman"/>
                <w:szCs w:val="24"/>
              </w:rPr>
              <w:t>.с</w:t>
            </w:r>
            <w:proofErr w:type="gramEnd"/>
            <w:r>
              <w:rPr>
                <w:rFonts w:ascii="Times New Roman" w:hAnsi="Times New Roman"/>
                <w:szCs w:val="24"/>
              </w:rPr>
              <w:t>оц.учреждения</w:t>
            </w:r>
            <w:proofErr w:type="spellEnd"/>
            <w:r>
              <w:rPr>
                <w:rFonts w:ascii="Times New Roman" w:hAnsi="Times New Roman"/>
                <w:szCs w:val="24"/>
              </w:rPr>
              <w:t>)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Опекун (</w:t>
            </w:r>
            <w:proofErr w:type="spellStart"/>
            <w:r>
              <w:rPr>
                <w:rFonts w:ascii="Times New Roman" w:hAnsi="Times New Roman"/>
                <w:szCs w:val="24"/>
              </w:rPr>
              <w:t>предст</w:t>
            </w:r>
            <w:proofErr w:type="gramStart"/>
            <w:r>
              <w:rPr>
                <w:rFonts w:ascii="Times New Roman" w:hAnsi="Times New Roman"/>
                <w:szCs w:val="24"/>
              </w:rPr>
              <w:t>.с</w:t>
            </w:r>
            <w:proofErr w:type="gramEnd"/>
            <w:r>
              <w:rPr>
                <w:rFonts w:ascii="Times New Roman" w:hAnsi="Times New Roman"/>
                <w:szCs w:val="24"/>
              </w:rPr>
              <w:t>оц.учреждения</w:t>
            </w:r>
            <w:proofErr w:type="spellEnd"/>
            <w:r>
              <w:rPr>
                <w:rFonts w:ascii="Times New Roman" w:hAnsi="Times New Roman"/>
                <w:szCs w:val="24"/>
              </w:rPr>
              <w:t>)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5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0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Попечитель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Попечитель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6</w:t>
            </w:r>
          </w:p>
        </w:tc>
      </w:tr>
    </w:tbl>
    <w:p w:rsidR="00F64346" w:rsidRDefault="00F64346"/>
    <w:p w:rsidR="00F64346" w:rsidRDefault="00F64346">
      <w:pPr>
        <w:spacing w:after="0" w:line="100" w:lineRule="atLeast"/>
      </w:pPr>
    </w:p>
    <w:p w:rsidR="00F64346" w:rsidRPr="00D4213D" w:rsidRDefault="00F64346" w:rsidP="00D4213D">
      <w:pPr>
        <w:pStyle w:val="2"/>
      </w:pPr>
      <w:bookmarkStart w:id="113" w:name="_Toc9594144"/>
      <w:bookmarkStart w:id="114" w:name="_Toc25680147"/>
      <w:r w:rsidRPr="00D4213D">
        <w:rPr>
          <w:rStyle w:val="20"/>
          <w:rFonts w:ascii="Arial" w:hAnsi="Arial"/>
          <w:b w:val="0"/>
          <w:bCs/>
          <w:color w:val="000000"/>
          <w:sz w:val="36"/>
        </w:rPr>
        <w:lastRenderedPageBreak/>
        <w:t>Контактная информация</w:t>
      </w:r>
      <w:bookmarkEnd w:id="113"/>
      <w:bookmarkEnd w:id="114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 xml:space="preserve"> </w:t>
      </w:r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словарь содержит перечень видов контактной информации. Состав объектов:</w:t>
      </w:r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</w:p>
    <w:tbl>
      <w:tblPr>
        <w:tblW w:w="0" w:type="auto"/>
        <w:tblLayout w:type="fixed"/>
        <w:tblLook w:val="0000"/>
      </w:tblPr>
      <w:tblGrid>
        <w:gridCol w:w="437"/>
        <w:gridCol w:w="4313"/>
        <w:gridCol w:w="4313"/>
        <w:gridCol w:w="790"/>
      </w:tblGrid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№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Мнемокод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Наименование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</w:pPr>
            <w:r>
              <w:rPr>
                <w:rFonts w:ascii="Times New Roman" w:hAnsi="Times New Roman"/>
                <w:b/>
                <w:szCs w:val="24"/>
              </w:rPr>
              <w:t>Код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3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Телефон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Телефон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01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3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proofErr w:type="spellStart"/>
            <w:r>
              <w:rPr>
                <w:rFonts w:ascii="Times New Roman" w:hAnsi="Times New Roman"/>
                <w:szCs w:val="24"/>
              </w:rPr>
              <w:t>E-mail</w:t>
            </w:r>
            <w:proofErr w:type="spellEnd"/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proofErr w:type="spellStart"/>
            <w:r>
              <w:rPr>
                <w:rFonts w:ascii="Times New Roman" w:hAnsi="Times New Roman"/>
                <w:szCs w:val="24"/>
              </w:rPr>
              <w:t>E-mail</w:t>
            </w:r>
            <w:proofErr w:type="spellEnd"/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02</w:t>
            </w:r>
          </w:p>
        </w:tc>
      </w:tr>
    </w:tbl>
    <w:p w:rsidR="00F64346" w:rsidRPr="00D4213D" w:rsidRDefault="00F64346" w:rsidP="00D4213D">
      <w:pPr>
        <w:pStyle w:val="2"/>
      </w:pPr>
      <w:bookmarkStart w:id="115" w:name="_Toc9594145"/>
      <w:bookmarkStart w:id="116" w:name="_Toc25680148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Контрагенты</w:t>
      </w:r>
      <w:bookmarkEnd w:id="115"/>
      <w:bookmarkEnd w:id="116"/>
    </w:p>
    <w:p w:rsidR="00F64346" w:rsidRDefault="00F64346">
      <w:pPr>
        <w:ind w:firstLine="709"/>
        <w:rPr>
          <w:rStyle w:val="20"/>
          <w:rFonts w:ascii="Arial" w:hAnsi="Arial"/>
          <w:iCs/>
          <w:color w:val="000000"/>
          <w:sz w:val="36"/>
        </w:rPr>
      </w:pPr>
      <w:bookmarkStart w:id="117" w:name="_Toc9436272"/>
      <w:r>
        <w:rPr>
          <w:rFonts w:ascii="Times New Roman" w:hAnsi="Times New Roman"/>
          <w:color w:val="000000"/>
        </w:rPr>
        <w:t>Данный словарь содержит перечень организаций и физических лиц, используемых в Системе.</w:t>
      </w:r>
      <w:bookmarkEnd w:id="117"/>
    </w:p>
    <w:p w:rsidR="00F64346" w:rsidRPr="00D4213D" w:rsidRDefault="00F64346" w:rsidP="00D4213D">
      <w:pPr>
        <w:pStyle w:val="2"/>
      </w:pPr>
      <w:bookmarkStart w:id="118" w:name="_Toc9594146"/>
      <w:bookmarkStart w:id="119" w:name="_Toc25680149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Причины снятия с учета</w:t>
      </w:r>
      <w:bookmarkEnd w:id="118"/>
      <w:bookmarkEnd w:id="119"/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словарь содержит перечень причин снятия пациента с учета из регистра. Состав объектов:</w:t>
      </w:r>
    </w:p>
    <w:p w:rsidR="00F64346" w:rsidRDefault="00F64346">
      <w:pPr>
        <w:spacing w:after="0" w:line="220" w:lineRule="auto"/>
        <w:ind w:firstLine="708"/>
        <w:rPr>
          <w:rFonts w:ascii="Times New Roman" w:hAnsi="Times New Roman"/>
        </w:rPr>
      </w:pPr>
    </w:p>
    <w:tbl>
      <w:tblPr>
        <w:tblW w:w="0" w:type="auto"/>
        <w:tblLayout w:type="fixed"/>
        <w:tblLook w:val="0000"/>
      </w:tblPr>
      <w:tblGrid>
        <w:gridCol w:w="438"/>
        <w:gridCol w:w="4315"/>
        <w:gridCol w:w="4313"/>
        <w:gridCol w:w="786"/>
      </w:tblGrid>
      <w:tr w:rsidR="00F64346">
        <w:tc>
          <w:tcPr>
            <w:tcW w:w="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№</w:t>
            </w:r>
          </w:p>
        </w:tc>
        <w:tc>
          <w:tcPr>
            <w:tcW w:w="4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Мнемокод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Наименование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</w:pPr>
            <w:r>
              <w:rPr>
                <w:rFonts w:ascii="Times New Roman" w:hAnsi="Times New Roman"/>
                <w:b/>
                <w:szCs w:val="24"/>
              </w:rPr>
              <w:t>Код</w:t>
            </w:r>
          </w:p>
        </w:tc>
      </w:tr>
      <w:tr w:rsidR="00F64346">
        <w:tc>
          <w:tcPr>
            <w:tcW w:w="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9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Выздоровел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Выздоровел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01</w:t>
            </w:r>
          </w:p>
        </w:tc>
      </w:tr>
      <w:tr w:rsidR="00F64346">
        <w:tc>
          <w:tcPr>
            <w:tcW w:w="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9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Достиг совершеннолетия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Достиг совершеннолетия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02</w:t>
            </w:r>
          </w:p>
        </w:tc>
      </w:tr>
      <w:tr w:rsidR="00F64346">
        <w:tc>
          <w:tcPr>
            <w:tcW w:w="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9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Переезд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Переезд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03</w:t>
            </w:r>
          </w:p>
        </w:tc>
      </w:tr>
      <w:tr w:rsidR="00F64346">
        <w:tc>
          <w:tcPr>
            <w:tcW w:w="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9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Перевод на паллиативную помощь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Перевод на паллиативную помощь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04</w:t>
            </w:r>
          </w:p>
        </w:tc>
      </w:tr>
    </w:tbl>
    <w:p w:rsidR="00F64346" w:rsidRPr="00D4213D" w:rsidRDefault="00F64346" w:rsidP="00D4213D">
      <w:pPr>
        <w:pStyle w:val="2"/>
      </w:pPr>
      <w:bookmarkStart w:id="120" w:name="_Toc9594147"/>
      <w:bookmarkStart w:id="121" w:name="_Toc25680150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Профили реабилитации</w:t>
      </w:r>
      <w:bookmarkEnd w:id="120"/>
      <w:bookmarkEnd w:id="121"/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словарь содержит перечень профилей реабилитации пациентов. Состав объектов:</w:t>
      </w:r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</w:p>
    <w:tbl>
      <w:tblPr>
        <w:tblW w:w="0" w:type="auto"/>
        <w:tblLayout w:type="fixed"/>
        <w:tblLook w:val="0000"/>
      </w:tblPr>
      <w:tblGrid>
        <w:gridCol w:w="437"/>
        <w:gridCol w:w="4313"/>
        <w:gridCol w:w="4313"/>
        <w:gridCol w:w="790"/>
      </w:tblGrid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№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Мнемокод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Наименование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</w:pPr>
            <w:r>
              <w:rPr>
                <w:rFonts w:ascii="Times New Roman" w:hAnsi="Times New Roman"/>
                <w:b/>
                <w:szCs w:val="24"/>
              </w:rPr>
              <w:t>Код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2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Соматические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Соматические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01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2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Неврология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Неврология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02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346" w:rsidRDefault="00F64346">
            <w:pPr>
              <w:pStyle w:val="19"/>
              <w:numPr>
                <w:ilvl w:val="0"/>
                <w:numId w:val="22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Ортопедия/травматология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Ортопедия/травматология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03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2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Психиатрия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Психиатрия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04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numPr>
                <w:ilvl w:val="0"/>
                <w:numId w:val="22"/>
              </w:numPr>
              <w:spacing w:after="0" w:line="100" w:lineRule="atLeast"/>
              <w:jc w:val="both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 w:cs="font255"/>
                <w:szCs w:val="24"/>
              </w:rPr>
            </w:pPr>
            <w:r>
              <w:rPr>
                <w:rFonts w:ascii="Times New Roman" w:hAnsi="Times New Roman" w:cs="font255"/>
                <w:szCs w:val="24"/>
              </w:rPr>
              <w:t>Другие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 w:cs="font255"/>
                <w:szCs w:val="24"/>
              </w:rPr>
            </w:pPr>
            <w:r>
              <w:rPr>
                <w:rFonts w:ascii="Times New Roman" w:hAnsi="Times New Roman" w:cs="font255"/>
                <w:szCs w:val="24"/>
              </w:rPr>
              <w:t>Другие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 w:cs="font255"/>
                <w:szCs w:val="24"/>
              </w:rPr>
              <w:t>05</w:t>
            </w:r>
          </w:p>
        </w:tc>
      </w:tr>
    </w:tbl>
    <w:p w:rsidR="00F64346" w:rsidRPr="00D4213D" w:rsidRDefault="00F64346" w:rsidP="00D4213D">
      <w:pPr>
        <w:pStyle w:val="2"/>
      </w:pPr>
      <w:bookmarkStart w:id="122" w:name="_Toc9594148"/>
      <w:bookmarkStart w:id="123" w:name="_Toc25680151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Реабилитационный потенциал</w:t>
      </w:r>
      <w:bookmarkEnd w:id="122"/>
      <w:bookmarkEnd w:id="123"/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  <w:bookmarkStart w:id="124" w:name="_Toc488139375"/>
      <w:bookmarkStart w:id="125" w:name="_Toc487982405"/>
      <w:bookmarkStart w:id="126" w:name="_Toc487982278"/>
      <w:r>
        <w:rPr>
          <w:rFonts w:ascii="Times New Roman" w:hAnsi="Times New Roman"/>
        </w:rPr>
        <w:t>Данный словарь содержит перечень степеней реабилитационного потенциала пациентов. Состав объектов:</w:t>
      </w:r>
    </w:p>
    <w:p w:rsidR="00F64346" w:rsidRDefault="00F64346">
      <w:pPr>
        <w:spacing w:after="0" w:line="220" w:lineRule="auto"/>
        <w:ind w:firstLine="708"/>
        <w:rPr>
          <w:rFonts w:ascii="Times New Roman" w:hAnsi="Times New Roman"/>
        </w:rPr>
      </w:pPr>
    </w:p>
    <w:tbl>
      <w:tblPr>
        <w:tblW w:w="0" w:type="auto"/>
        <w:tblLayout w:type="fixed"/>
        <w:tblLook w:val="0000"/>
      </w:tblPr>
      <w:tblGrid>
        <w:gridCol w:w="437"/>
        <w:gridCol w:w="2229"/>
        <w:gridCol w:w="2229"/>
        <w:gridCol w:w="596"/>
        <w:gridCol w:w="4363"/>
      </w:tblGrid>
      <w:tr w:rsidR="00F64346">
        <w:trPr>
          <w:cantSplit/>
          <w:tblHeader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№</w:t>
            </w: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Мнемокод</w:t>
            </w: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Наименование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Код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</w:pPr>
            <w:r>
              <w:rPr>
                <w:rFonts w:ascii="Times New Roman" w:hAnsi="Times New Roman"/>
                <w:b/>
                <w:szCs w:val="24"/>
              </w:rPr>
              <w:t>Описание</w:t>
            </w:r>
          </w:p>
        </w:tc>
      </w:tr>
      <w:tr w:rsidR="00F64346">
        <w:trPr>
          <w:cantSplit/>
          <w:tblHeader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7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Отсутствует</w:t>
            </w: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Отсутствует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01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Прогрессирующее течение заболевания, резко выраженное нарушение функций, невозможность компенсации или самостоятельного выполнения основных видов деятельности, потребность в постоянном уходе или надзоре и постоянной материальной помощи (реабилитация невозможна)</w:t>
            </w:r>
          </w:p>
        </w:tc>
      </w:tr>
      <w:tr w:rsidR="00F64346">
        <w:trPr>
          <w:cantSplit/>
          <w:tblHeader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7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Низкий</w:t>
            </w: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Низкий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02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Медленно прогрессирующее течение хронического заболевания, выраженное нарушение функций, значительные ограничения в выполнении большинства видов деятельности, выраженное снижение трудоспособности, потребность в постоянной социальной поддержке и материальной помощи (частичная реабилитация)</w:t>
            </w:r>
          </w:p>
        </w:tc>
      </w:tr>
      <w:tr w:rsidR="00F64346">
        <w:trPr>
          <w:cantSplit/>
          <w:tblHeader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7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Удовлетворительный</w:t>
            </w: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Удовлетворительный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03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Неполное выздоровление с остаточными проявлениями в виде умеренно выраженного нарушения функций, выполнение основных видов деятельности с трудом, в ограниченном объеме или с помощью технических средств реабилитации, при сохранении частичного снижения качества и уровня жизни, потребность в социальной поддержке и материальной помощи (частичная реабилитация)</w:t>
            </w:r>
          </w:p>
        </w:tc>
      </w:tr>
      <w:tr w:rsidR="00F64346">
        <w:trPr>
          <w:cantSplit/>
          <w:tblHeader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17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Высокий</w:t>
            </w: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Высокий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04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Возможность достижения полного восстановления здоровья, всех обычных для пациента видов жизнедеятельности и социального положения (полная реабилитация)</w:t>
            </w:r>
          </w:p>
        </w:tc>
      </w:tr>
    </w:tbl>
    <w:p w:rsidR="00F64346" w:rsidRPr="00D4213D" w:rsidRDefault="00F64346" w:rsidP="00D4213D">
      <w:pPr>
        <w:pStyle w:val="2"/>
      </w:pPr>
      <w:bookmarkStart w:id="127" w:name="_Toc9594149"/>
      <w:bookmarkStart w:id="128" w:name="_Toc25680152"/>
      <w:bookmarkEnd w:id="124"/>
      <w:bookmarkEnd w:id="125"/>
      <w:bookmarkEnd w:id="126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Реабилитационные процедуры</w:t>
      </w:r>
      <w:bookmarkEnd w:id="127"/>
      <w:bookmarkEnd w:id="128"/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словарь содержит перечень реабилитационных процедур, проводимых пациентами. Состав объектов:</w:t>
      </w:r>
    </w:p>
    <w:p w:rsidR="00F64346" w:rsidRDefault="00F64346">
      <w:pPr>
        <w:spacing w:after="0" w:line="220" w:lineRule="auto"/>
        <w:rPr>
          <w:rFonts w:ascii="Times New Roman" w:hAnsi="Times New Roman"/>
        </w:rPr>
      </w:pPr>
    </w:p>
    <w:tbl>
      <w:tblPr>
        <w:tblW w:w="0" w:type="auto"/>
        <w:tblLayout w:type="fixed"/>
        <w:tblLook w:val="0000"/>
      </w:tblPr>
      <w:tblGrid>
        <w:gridCol w:w="437"/>
        <w:gridCol w:w="4313"/>
        <w:gridCol w:w="4314"/>
        <w:gridCol w:w="789"/>
      </w:tblGrid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№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Мнемокод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Наименование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</w:pPr>
            <w:r>
              <w:rPr>
                <w:rFonts w:ascii="Times New Roman" w:hAnsi="Times New Roman"/>
                <w:b/>
                <w:szCs w:val="24"/>
              </w:rPr>
              <w:t>Код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Медикаментозная терапия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Медикаментозная терапия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01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Социальная реабилитация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Социальная реабилитация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02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Технические средства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Технические средства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03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Массаж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Массаж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04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Мануальная терапия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Мануальная терапия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05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Рефлексотерапия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Рефлексотерапия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06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Высокотехнологическая медицина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Высокотехнологическая медицина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07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Ортопедическое лечение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Ортопедическое лечение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08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Физиотерапия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Физиотерапия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09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proofErr w:type="spellStart"/>
            <w:r>
              <w:rPr>
                <w:rFonts w:ascii="Times New Roman" w:hAnsi="Times New Roman"/>
                <w:szCs w:val="24"/>
              </w:rPr>
              <w:t>Кинезиотерапия</w:t>
            </w:r>
            <w:proofErr w:type="spellEnd"/>
            <w:r>
              <w:rPr>
                <w:rFonts w:ascii="Times New Roman" w:hAnsi="Times New Roman"/>
                <w:szCs w:val="24"/>
              </w:rPr>
              <w:t xml:space="preserve"> (ЛФК)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proofErr w:type="spellStart"/>
            <w:r>
              <w:rPr>
                <w:rFonts w:ascii="Times New Roman" w:hAnsi="Times New Roman"/>
                <w:szCs w:val="24"/>
              </w:rPr>
              <w:t>Кинезиотерапия</w:t>
            </w:r>
            <w:proofErr w:type="spellEnd"/>
            <w:r>
              <w:rPr>
                <w:rFonts w:ascii="Times New Roman" w:hAnsi="Times New Roman"/>
                <w:szCs w:val="24"/>
              </w:rPr>
              <w:t xml:space="preserve"> (ЛФК)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10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Нейропсихологическая коррекция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Нейропсихологическая коррекция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11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Психолого-педагогическая терапия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Психолого-педагогическая терапия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12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proofErr w:type="spellStart"/>
            <w:r>
              <w:rPr>
                <w:rFonts w:ascii="Times New Roman" w:hAnsi="Times New Roman"/>
                <w:szCs w:val="24"/>
              </w:rPr>
              <w:t>Эрготерапия</w:t>
            </w:r>
            <w:proofErr w:type="spellEnd"/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proofErr w:type="spellStart"/>
            <w:r>
              <w:rPr>
                <w:rFonts w:ascii="Times New Roman" w:hAnsi="Times New Roman"/>
                <w:szCs w:val="24"/>
              </w:rPr>
              <w:t>Эрготерапия</w:t>
            </w:r>
            <w:proofErr w:type="spellEnd"/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13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Логопедические занятия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Логопедические занятия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14</w:t>
            </w:r>
          </w:p>
        </w:tc>
      </w:tr>
      <w:tr w:rsidR="00F64346"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1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Другое (расшифровать)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Другое (расшифровать)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15</w:t>
            </w:r>
          </w:p>
        </w:tc>
      </w:tr>
    </w:tbl>
    <w:p w:rsidR="00F64346" w:rsidRDefault="00F64346">
      <w:pPr>
        <w:pStyle w:val="19"/>
        <w:spacing w:after="0" w:line="220" w:lineRule="auto"/>
        <w:rPr>
          <w:rFonts w:ascii="Times New Roman" w:hAnsi="Times New Roman"/>
          <w:b/>
        </w:rPr>
      </w:pPr>
    </w:p>
    <w:p w:rsidR="00F64346" w:rsidRPr="00D4213D" w:rsidRDefault="00F64346" w:rsidP="00D4213D">
      <w:pPr>
        <w:pStyle w:val="2"/>
      </w:pPr>
      <w:bookmarkStart w:id="129" w:name="_Toc9594150"/>
      <w:bookmarkStart w:id="130" w:name="_Toc25680153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Реабилитационные прогнозы</w:t>
      </w:r>
      <w:bookmarkEnd w:id="129"/>
      <w:bookmarkEnd w:id="130"/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словарь содержит перечень оценочных характеристик этапов реабилитации пациента. Состав объектов:</w:t>
      </w:r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</w:p>
    <w:tbl>
      <w:tblPr>
        <w:tblW w:w="0" w:type="auto"/>
        <w:tblLayout w:type="fixed"/>
        <w:tblLook w:val="0000"/>
      </w:tblPr>
      <w:tblGrid>
        <w:gridCol w:w="439"/>
        <w:gridCol w:w="4314"/>
        <w:gridCol w:w="4313"/>
        <w:gridCol w:w="786"/>
      </w:tblGrid>
      <w:tr w:rsidR="00F64346" w:rsidTr="00236A56">
        <w:trPr>
          <w:tblHeader/>
        </w:trPr>
        <w:tc>
          <w:tcPr>
            <w:tcW w:w="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№</w:t>
            </w: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Мнемокод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Наименование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4346" w:rsidRDefault="00F64346">
            <w:pPr>
              <w:pStyle w:val="19"/>
              <w:spacing w:after="0" w:line="100" w:lineRule="atLeast"/>
              <w:ind w:left="0"/>
              <w:jc w:val="center"/>
            </w:pPr>
            <w:r>
              <w:rPr>
                <w:rFonts w:ascii="Times New Roman" w:hAnsi="Times New Roman"/>
                <w:b/>
                <w:szCs w:val="24"/>
              </w:rPr>
              <w:t>Код</w:t>
            </w:r>
          </w:p>
        </w:tc>
      </w:tr>
      <w:tr w:rsidR="00F64346">
        <w:tc>
          <w:tcPr>
            <w:tcW w:w="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5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Благоприятный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Благоприятный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01</w:t>
            </w:r>
          </w:p>
        </w:tc>
      </w:tr>
      <w:tr w:rsidR="00F64346">
        <w:tc>
          <w:tcPr>
            <w:tcW w:w="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5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Относительно благоприятный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Относительно благоприятный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02</w:t>
            </w:r>
          </w:p>
        </w:tc>
      </w:tr>
      <w:tr w:rsidR="00F64346">
        <w:tc>
          <w:tcPr>
            <w:tcW w:w="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5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Сомнительный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Сомнительный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03</w:t>
            </w:r>
          </w:p>
        </w:tc>
      </w:tr>
      <w:tr w:rsidR="00F64346">
        <w:tc>
          <w:tcPr>
            <w:tcW w:w="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numPr>
                <w:ilvl w:val="0"/>
                <w:numId w:val="25"/>
              </w:numPr>
              <w:spacing w:after="0" w:line="100" w:lineRule="atLeast"/>
              <w:rPr>
                <w:rFonts w:cs="font255"/>
                <w:b/>
              </w:rPr>
            </w:pPr>
          </w:p>
        </w:tc>
        <w:tc>
          <w:tcPr>
            <w:tcW w:w="4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Неблагоприятный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Неблагоприятный</w:t>
            </w:r>
          </w:p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64346" w:rsidRDefault="00F64346">
            <w:pPr>
              <w:pStyle w:val="19"/>
              <w:spacing w:after="0" w:line="100" w:lineRule="atLeast"/>
              <w:ind w:left="0"/>
            </w:pPr>
            <w:r>
              <w:rPr>
                <w:rFonts w:ascii="Times New Roman" w:hAnsi="Times New Roman"/>
                <w:szCs w:val="24"/>
              </w:rPr>
              <w:t>04</w:t>
            </w:r>
          </w:p>
        </w:tc>
      </w:tr>
    </w:tbl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</w:rPr>
      </w:pPr>
    </w:p>
    <w:p w:rsidR="00F64346" w:rsidRDefault="00F64346">
      <w:pPr>
        <w:spacing w:after="0" w:line="100" w:lineRule="atLeast"/>
      </w:pPr>
      <w:bookmarkStart w:id="131" w:name="_Toc488139376"/>
      <w:bookmarkStart w:id="132" w:name="_Toc487982406"/>
      <w:bookmarkStart w:id="133" w:name="_Toc487982279"/>
    </w:p>
    <w:p w:rsidR="00F64346" w:rsidRPr="00D4213D" w:rsidRDefault="00F64346" w:rsidP="00D4213D">
      <w:pPr>
        <w:pStyle w:val="1"/>
      </w:pPr>
      <w:bookmarkStart w:id="134" w:name="_Toc9594151"/>
      <w:bookmarkStart w:id="135" w:name="_Toc25680154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lastRenderedPageBreak/>
        <w:t xml:space="preserve">Глава 2 Раздел </w:t>
      </w:r>
      <w:bookmarkEnd w:id="131"/>
      <w:bookmarkEnd w:id="132"/>
      <w:bookmarkEnd w:id="133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t>«Регистр населения»</w:t>
      </w:r>
      <w:bookmarkEnd w:id="134"/>
      <w:bookmarkEnd w:id="135"/>
    </w:p>
    <w:p w:rsidR="00F64346" w:rsidRDefault="00F64346">
      <w:pPr>
        <w:spacing w:line="216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line="21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Раздел представляет собой список людей, доступных для регистрации в Системе.</w:t>
      </w:r>
    </w:p>
    <w:p w:rsidR="00F64346" w:rsidRDefault="00F64346">
      <w:pPr>
        <w:spacing w:after="0"/>
        <w:ind w:firstLine="708"/>
        <w:jc w:val="both"/>
        <w:rPr>
          <w:b/>
          <w:color w:val="000000"/>
        </w:rPr>
      </w:pPr>
      <w:r>
        <w:rPr>
          <w:rFonts w:ascii="Times New Roman" w:hAnsi="Times New Roman"/>
        </w:rPr>
        <w:t>Вызов раздела осуществляется через пункт главного меню «Учет» – «Регистр населения».</w:t>
      </w:r>
    </w:p>
    <w:p w:rsidR="00F64346" w:rsidRDefault="00F64346">
      <w:pPr>
        <w:pStyle w:val="17"/>
        <w:spacing w:before="0" w:line="18" w:lineRule="atLeast"/>
        <w:rPr>
          <w:color w:val="000000"/>
          <w:sz w:val="22"/>
          <w:szCs w:val="22"/>
          <w:u w:val="single"/>
        </w:rPr>
      </w:pPr>
      <w:r>
        <w:rPr>
          <w:b/>
          <w:color w:val="000000"/>
          <w:sz w:val="22"/>
          <w:szCs w:val="22"/>
        </w:rPr>
        <w:t>Структура раздела:</w:t>
      </w:r>
    </w:p>
    <w:p w:rsidR="00F64346" w:rsidRDefault="00F64346">
      <w:pPr>
        <w:pStyle w:val="17"/>
        <w:spacing w:before="240" w:line="18" w:lineRule="atLeast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Регистр населения</w:t>
      </w:r>
    </w:p>
    <w:p w:rsidR="00F64346" w:rsidRDefault="00F64346">
      <w:pPr>
        <w:pStyle w:val="17"/>
        <w:spacing w:before="240" w:line="18" w:lineRule="atLeast"/>
        <w:ind w:left="567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Адреса</w:t>
      </w:r>
    </w:p>
    <w:p w:rsidR="005F2810" w:rsidRDefault="005F2810">
      <w:pPr>
        <w:pStyle w:val="17"/>
        <w:spacing w:before="240" w:line="18" w:lineRule="atLeast"/>
        <w:ind w:left="567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Инвалидность</w:t>
      </w:r>
    </w:p>
    <w:p w:rsidR="00F64346" w:rsidRDefault="00F64346">
      <w:pPr>
        <w:pStyle w:val="17"/>
        <w:spacing w:before="240" w:line="18" w:lineRule="atLeast"/>
        <w:ind w:left="567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История изменения реквизитов</w:t>
      </w:r>
    </w:p>
    <w:p w:rsidR="00F64346" w:rsidRDefault="00F64346">
      <w:pPr>
        <w:pStyle w:val="17"/>
        <w:spacing w:before="240" w:line="18" w:lineRule="atLeast"/>
        <w:ind w:left="567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Связи</w:t>
      </w:r>
    </w:p>
    <w:p w:rsidR="00F64346" w:rsidRDefault="00F64346">
      <w:pPr>
        <w:pStyle w:val="17"/>
        <w:spacing w:before="240" w:line="18" w:lineRule="atLeast"/>
        <w:ind w:left="567"/>
        <w:rPr>
          <w:color w:val="000000"/>
          <w:sz w:val="22"/>
          <w:szCs w:val="22"/>
          <w:u w:val="single"/>
        </w:rPr>
      </w:pPr>
    </w:p>
    <w:p w:rsidR="00F64346" w:rsidRPr="00D4213D" w:rsidRDefault="00F64346" w:rsidP="00D4213D">
      <w:pPr>
        <w:pStyle w:val="2"/>
      </w:pPr>
      <w:bookmarkStart w:id="136" w:name="_Toc9594152"/>
      <w:bookmarkStart w:id="137" w:name="_Toc25680155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Регистр населения</w:t>
      </w:r>
      <w:bookmarkEnd w:id="136"/>
      <w:bookmarkEnd w:id="137"/>
    </w:p>
    <w:p w:rsidR="00F64346" w:rsidRDefault="00F64346">
      <w:pPr>
        <w:spacing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Перед тем как внести нового пациента в регистр, необходимо убедиться, что он не был заведен ранее. Для этого можно использовать сортировки и отборы по колонке (</w:t>
      </w:r>
      <w:proofErr w:type="gramStart"/>
      <w:r>
        <w:rPr>
          <w:rFonts w:ascii="Times New Roman" w:hAnsi="Times New Roman"/>
        </w:rPr>
        <w:t>см</w:t>
      </w:r>
      <w:proofErr w:type="gramEnd"/>
      <w:r>
        <w:rPr>
          <w:rFonts w:ascii="Times New Roman" w:hAnsi="Times New Roman"/>
        </w:rPr>
        <w:t>. «Сортировка», «Отбор по колонке»). Если пациент уже есть в списке, то при его повторном добавлении система выдаст сообщение «Дублирование записи. Нарушена уникальность полей».</w:t>
      </w:r>
    </w:p>
    <w:p w:rsidR="00F64346" w:rsidRDefault="00F64346">
      <w:pPr>
        <w:spacing w:after="0" w:line="220" w:lineRule="auto"/>
        <w:rPr>
          <w:rFonts w:ascii="Times New Roman" w:hAnsi="Times New Roman"/>
        </w:rPr>
      </w:pPr>
    </w:p>
    <w:p w:rsidR="00F64346" w:rsidRDefault="00F64346">
      <w:pPr>
        <w:spacing w:line="220" w:lineRule="auto"/>
        <w:ind w:left="1134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</w:rPr>
        <w:t>Поля (характеристики):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  <w:color w:val="000000"/>
        </w:rPr>
        <w:t>Номер.</w:t>
      </w:r>
      <w:r>
        <w:rPr>
          <w:rFonts w:ascii="Times New Roman" w:hAnsi="Times New Roman"/>
          <w:color w:val="000000"/>
        </w:rPr>
        <w:t xml:space="preserve"> Порядковый номер записи раздела. </w:t>
      </w:r>
      <w:proofErr w:type="gramStart"/>
      <w:r>
        <w:rPr>
          <w:rFonts w:ascii="Times New Roman" w:hAnsi="Times New Roman"/>
          <w:color w:val="000000"/>
        </w:rPr>
        <w:t>Недоступен</w:t>
      </w:r>
      <w:proofErr w:type="gramEnd"/>
      <w:r>
        <w:rPr>
          <w:rFonts w:ascii="Times New Roman" w:hAnsi="Times New Roman"/>
          <w:color w:val="000000"/>
        </w:rPr>
        <w:t xml:space="preserve"> для изменения. Формируется системой автоматически.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Фамилия</w:t>
      </w:r>
      <w:r>
        <w:rPr>
          <w:rFonts w:ascii="Times New Roman" w:hAnsi="Times New Roman"/>
        </w:rPr>
        <w:t>. Указывается фамилия пациента</w:t>
      </w:r>
      <w:r>
        <w:rPr>
          <w:rFonts w:ascii="Times New Roman" w:hAnsi="Times New Roman"/>
          <w:color w:val="000000"/>
        </w:rPr>
        <w:t>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Имя</w:t>
      </w:r>
      <w:r>
        <w:rPr>
          <w:rFonts w:ascii="Times New Roman" w:hAnsi="Times New Roman"/>
        </w:rPr>
        <w:t>. Указывается имя пациента</w:t>
      </w:r>
      <w:r>
        <w:rPr>
          <w:rFonts w:ascii="Times New Roman" w:hAnsi="Times New Roman"/>
          <w:color w:val="000000"/>
        </w:rPr>
        <w:t>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Указывается отчество пациента</w:t>
      </w:r>
      <w:r>
        <w:rPr>
          <w:rFonts w:ascii="Times New Roman" w:hAnsi="Times New Roman"/>
          <w:color w:val="000000"/>
        </w:rPr>
        <w:t>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рождения</w:t>
      </w:r>
      <w:r>
        <w:rPr>
          <w:rFonts w:ascii="Times New Roman" w:hAnsi="Times New Roman"/>
        </w:rPr>
        <w:t>. Указывается дата рождения пациента.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Пол. </w:t>
      </w:r>
      <w:r>
        <w:rPr>
          <w:rFonts w:ascii="Times New Roman" w:hAnsi="Times New Roman"/>
        </w:rPr>
        <w:t>Указывается пол пациента, заполняется из выпадающего списка.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СНИЛС. </w:t>
      </w:r>
      <w:r>
        <w:rPr>
          <w:rFonts w:ascii="Times New Roman" w:hAnsi="Times New Roman"/>
        </w:rPr>
        <w:t>Указывается СНИЛС пациента, вносится по формату ХХХХХХХХХХХ.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Тип полиса</w:t>
      </w:r>
      <w:r>
        <w:rPr>
          <w:rFonts w:ascii="Times New Roman" w:hAnsi="Times New Roman"/>
        </w:rPr>
        <w:t>. Указывается тип полиса ОМС.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Серия полиса</w:t>
      </w:r>
      <w:r>
        <w:rPr>
          <w:rFonts w:ascii="Times New Roman" w:hAnsi="Times New Roman"/>
        </w:rPr>
        <w:t>. Указывается серия полиса ОМС, заполняется для полисов старого образца.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Номер полиса</w:t>
      </w:r>
      <w:r>
        <w:rPr>
          <w:rFonts w:ascii="Times New Roman" w:hAnsi="Times New Roman"/>
        </w:rPr>
        <w:t>. Указывается номер полиса ОМС.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Страховая организация.</w:t>
      </w:r>
      <w:r>
        <w:rPr>
          <w:rFonts w:ascii="Times New Roman" w:hAnsi="Times New Roman"/>
        </w:rPr>
        <w:t xml:space="preserve"> Указывается организация, выдавшая полис ОМС. Выбирается из словаря «Контрагенты».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Тип удостоверения личности.</w:t>
      </w:r>
      <w:r>
        <w:rPr>
          <w:rFonts w:ascii="Times New Roman" w:hAnsi="Times New Roman"/>
        </w:rPr>
        <w:t xml:space="preserve"> Указывается тип документа, удостоверяющего личность. Выбирается из словаря «Типы документа удостоверяющего личность пациента».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Серия удостоверения</w:t>
      </w:r>
      <w:r>
        <w:rPr>
          <w:rFonts w:ascii="Times New Roman" w:hAnsi="Times New Roman"/>
        </w:rPr>
        <w:t>. Указывается серия документа, удостоверяющего личность пациента.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Номер удостоверения</w:t>
      </w:r>
      <w:r>
        <w:rPr>
          <w:rFonts w:ascii="Times New Roman" w:hAnsi="Times New Roman"/>
        </w:rPr>
        <w:t>. Указывается номер документа, удостоверяющего личность пациента.</w:t>
      </w:r>
    </w:p>
    <w:p w:rsidR="00F64346" w:rsidRPr="0042792E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</w:pPr>
      <w:r>
        <w:rPr>
          <w:rFonts w:ascii="Times New Roman" w:hAnsi="Times New Roman"/>
          <w:b/>
        </w:rPr>
        <w:t>Статус.</w:t>
      </w:r>
      <w:r>
        <w:rPr>
          <w:rFonts w:ascii="Times New Roman" w:hAnsi="Times New Roman"/>
        </w:rPr>
        <w:t xml:space="preserve"> Выбирается из списка «</w:t>
      </w:r>
      <w:proofErr w:type="gramStart"/>
      <w:r>
        <w:rPr>
          <w:rFonts w:ascii="Times New Roman" w:hAnsi="Times New Roman"/>
        </w:rPr>
        <w:t>Временный</w:t>
      </w:r>
      <w:proofErr w:type="gramEnd"/>
      <w:r>
        <w:rPr>
          <w:rFonts w:ascii="Times New Roman" w:hAnsi="Times New Roman"/>
        </w:rPr>
        <w:t>/Постоянный».</w:t>
      </w:r>
    </w:p>
    <w:p w:rsidR="0042792E" w:rsidRPr="0042792E" w:rsidRDefault="0042792E" w:rsidP="0042792E">
      <w:pPr>
        <w:pStyle w:val="19"/>
        <w:spacing w:line="18" w:lineRule="atLeast"/>
        <w:ind w:left="709"/>
        <w:jc w:val="both"/>
      </w:pPr>
    </w:p>
    <w:p w:rsidR="0042792E" w:rsidRPr="00D4213D" w:rsidRDefault="0042792E" w:rsidP="00D4213D">
      <w:pPr>
        <w:pStyle w:val="2"/>
      </w:pPr>
      <w:bookmarkStart w:id="138" w:name="_Toc25680156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Инвалидность</w:t>
      </w:r>
      <w:bookmarkEnd w:id="138"/>
    </w:p>
    <w:p w:rsidR="0042792E" w:rsidRDefault="0042792E" w:rsidP="0042792E">
      <w:pPr>
        <w:spacing w:after="0" w:line="100" w:lineRule="atLeast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спецификации отображается </w:t>
      </w:r>
      <w:r w:rsidR="00236A56">
        <w:rPr>
          <w:rFonts w:ascii="Times New Roman" w:hAnsi="Times New Roman"/>
        </w:rPr>
        <w:t>история инвалидности пациента.</w:t>
      </w:r>
      <w:r w:rsidR="005F2810">
        <w:rPr>
          <w:rFonts w:ascii="Times New Roman" w:hAnsi="Times New Roman"/>
        </w:rPr>
        <w:t xml:space="preserve"> Колонка «Специалист, ответственный за внесенную информацию» заполняется автоматически по данным пользователя, зарегистрированного в системе.</w:t>
      </w:r>
    </w:p>
    <w:p w:rsidR="00187C4A" w:rsidRDefault="00187C4A" w:rsidP="0042792E">
      <w:pPr>
        <w:spacing w:after="0" w:line="100" w:lineRule="atLeast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Доступ в раздел так же реализован через контекстное меню в разделе «Карты лечения».</w:t>
      </w:r>
    </w:p>
    <w:p w:rsidR="00236A56" w:rsidRDefault="00236A56" w:rsidP="0042792E">
      <w:pPr>
        <w:spacing w:after="0" w:line="100" w:lineRule="atLeast"/>
        <w:ind w:firstLine="708"/>
        <w:jc w:val="both"/>
        <w:rPr>
          <w:rFonts w:ascii="Times New Roman" w:hAnsi="Times New Roman"/>
        </w:rPr>
      </w:pPr>
    </w:p>
    <w:p w:rsidR="00236A56" w:rsidRDefault="00236A56" w:rsidP="00236A56">
      <w:pPr>
        <w:spacing w:line="18" w:lineRule="atLeast"/>
        <w:ind w:left="113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42792E" w:rsidRDefault="00236A56" w:rsidP="00236A5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</w:rPr>
      </w:pPr>
      <w:r w:rsidRPr="00236A56">
        <w:rPr>
          <w:rFonts w:ascii="Times New Roman" w:hAnsi="Times New Roman"/>
          <w:b/>
        </w:rPr>
        <w:t>Дата.</w:t>
      </w:r>
      <w:r>
        <w:rPr>
          <w:rFonts w:ascii="Times New Roman" w:hAnsi="Times New Roman"/>
        </w:rPr>
        <w:t xml:space="preserve"> Указывается дата освидетельствования.</w:t>
      </w:r>
    </w:p>
    <w:p w:rsidR="00236A56" w:rsidRDefault="00236A56" w:rsidP="00236A5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</w:rPr>
      </w:pPr>
      <w:r w:rsidRPr="00236A56">
        <w:rPr>
          <w:rFonts w:ascii="Times New Roman" w:hAnsi="Times New Roman"/>
          <w:b/>
        </w:rPr>
        <w:t>Состояние.</w:t>
      </w:r>
      <w:r>
        <w:rPr>
          <w:rFonts w:ascii="Times New Roman" w:hAnsi="Times New Roman"/>
        </w:rPr>
        <w:t xml:space="preserve"> Указывается состояние инвалидности пациента. Значение выбирается из выпадающего списка: </w:t>
      </w:r>
      <w:proofErr w:type="gramStart"/>
      <w:r>
        <w:rPr>
          <w:rFonts w:ascii="Times New Roman" w:hAnsi="Times New Roman"/>
        </w:rPr>
        <w:t>Установлена</w:t>
      </w:r>
      <w:proofErr w:type="gramEnd"/>
      <w:r>
        <w:rPr>
          <w:rFonts w:ascii="Times New Roman" w:hAnsi="Times New Roman"/>
        </w:rPr>
        <w:t xml:space="preserve"> впервые / Установлена повторно / Снята.</w:t>
      </w:r>
    </w:p>
    <w:p w:rsidR="00236A56" w:rsidRDefault="00236A56" w:rsidP="00236A5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</w:rPr>
      </w:pPr>
      <w:r w:rsidRPr="00236A56">
        <w:rPr>
          <w:rFonts w:ascii="Times New Roman" w:hAnsi="Times New Roman"/>
          <w:b/>
        </w:rPr>
        <w:t>Группа инвалидности.</w:t>
      </w:r>
      <w:r>
        <w:rPr>
          <w:rFonts w:ascii="Times New Roman" w:hAnsi="Times New Roman"/>
        </w:rPr>
        <w:t xml:space="preserve"> Указывается группа инвалидности пациента. Значение выбирается из словаря «Группы инвалидности».</w:t>
      </w:r>
    </w:p>
    <w:p w:rsidR="00236A56" w:rsidRDefault="005F2810" w:rsidP="00236A5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</w:rPr>
      </w:pPr>
      <w:r w:rsidRPr="005F2810">
        <w:rPr>
          <w:rFonts w:ascii="Times New Roman" w:hAnsi="Times New Roman"/>
          <w:b/>
        </w:rPr>
        <w:t>Заболевание, обусловившее инвалидность.</w:t>
      </w:r>
      <w:r>
        <w:rPr>
          <w:rFonts w:ascii="Times New Roman" w:hAnsi="Times New Roman"/>
        </w:rPr>
        <w:t xml:space="preserve"> Указывается код заболевания. Значение выбирается из словаря «Демография. Коды МКБ-10».</w:t>
      </w:r>
    </w:p>
    <w:p w:rsidR="005F2810" w:rsidRPr="0042792E" w:rsidRDefault="005F2810" w:rsidP="005F2810">
      <w:pPr>
        <w:pStyle w:val="19"/>
        <w:spacing w:line="18" w:lineRule="atLeast"/>
        <w:ind w:left="1134"/>
        <w:jc w:val="both"/>
        <w:rPr>
          <w:rFonts w:ascii="Times New Roman" w:hAnsi="Times New Roman"/>
        </w:rPr>
      </w:pPr>
    </w:p>
    <w:p w:rsidR="00F64346" w:rsidRPr="00D4213D" w:rsidRDefault="00F64346" w:rsidP="00D4213D">
      <w:pPr>
        <w:pStyle w:val="2"/>
      </w:pPr>
      <w:bookmarkStart w:id="139" w:name="_Toc9594153"/>
      <w:bookmarkStart w:id="140" w:name="_Toc488139378"/>
      <w:bookmarkStart w:id="141" w:name="_Toc487982408"/>
      <w:bookmarkStart w:id="142" w:name="_Toc487982281"/>
      <w:bookmarkStart w:id="143" w:name="_Toc25680157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Адреса</w:t>
      </w:r>
      <w:bookmarkEnd w:id="139"/>
      <w:bookmarkEnd w:id="143"/>
    </w:p>
    <w:p w:rsidR="00F64346" w:rsidRDefault="00F64346">
      <w:pPr>
        <w:spacing w:after="0" w:line="100" w:lineRule="atLeast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спецификации отображаются адреса пациента. Заполнение адреса производится последовательно от поля «Страна» к полю «Дополнительная информация» и в каждом следующем поле указывается перечень элементов адреса, подчиненным вышеуказанным элементам (например, указываются только те улицы, которые есть в указанном городе). При </w:t>
      </w:r>
      <w:proofErr w:type="spellStart"/>
      <w:r>
        <w:rPr>
          <w:rFonts w:ascii="Times New Roman" w:hAnsi="Times New Roman"/>
        </w:rPr>
        <w:t>перезаполнении</w:t>
      </w:r>
      <w:proofErr w:type="spellEnd"/>
      <w:r>
        <w:rPr>
          <w:rFonts w:ascii="Times New Roman" w:hAnsi="Times New Roman"/>
        </w:rPr>
        <w:t xml:space="preserve"> каждого элемента адреса, все нижестоящие поля очищаются (например, при изменении города, улица очищается).</w:t>
      </w:r>
    </w:p>
    <w:p w:rsidR="000351E9" w:rsidRDefault="000351E9">
      <w:pPr>
        <w:spacing w:after="0" w:line="100" w:lineRule="atLeast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При выборе значения поля «Учреждение проживания» адрес данного учреждения заполняется автоматически, поля «Страна», «Регион» и т.д. становятся недоступными для редактирования.</w:t>
      </w:r>
    </w:p>
    <w:p w:rsidR="00187C4A" w:rsidRDefault="00187C4A" w:rsidP="00187C4A">
      <w:pPr>
        <w:spacing w:after="0" w:line="100" w:lineRule="atLeast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Доступ в раздел так же реализован через контекстное меню в разделе «Карты лечения».</w:t>
      </w:r>
    </w:p>
    <w:p w:rsidR="00F64346" w:rsidRDefault="00F64346">
      <w:pPr>
        <w:spacing w:after="0" w:line="100" w:lineRule="atLeast"/>
        <w:ind w:firstLine="708"/>
        <w:jc w:val="both"/>
        <w:rPr>
          <w:rFonts w:ascii="Times New Roman" w:hAnsi="Times New Roman"/>
        </w:rPr>
      </w:pPr>
    </w:p>
    <w:p w:rsidR="00F64346" w:rsidRDefault="00F64346">
      <w:pPr>
        <w:spacing w:line="18" w:lineRule="atLeast"/>
        <w:ind w:left="113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C71F5A" w:rsidRDefault="000351E9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Учреждение проживания. </w:t>
      </w:r>
      <w:r>
        <w:rPr>
          <w:rFonts w:ascii="Times New Roman" w:hAnsi="Times New Roman"/>
        </w:rPr>
        <w:t>Указывается учреждение проживания, если пациент постоянно</w:t>
      </w:r>
      <w:r w:rsidRPr="000351E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проживает в интернате, доме </w:t>
      </w:r>
      <w:proofErr w:type="gramStart"/>
      <w:r>
        <w:rPr>
          <w:rFonts w:ascii="Times New Roman" w:hAnsi="Times New Roman"/>
        </w:rPr>
        <w:t>престарелых</w:t>
      </w:r>
      <w:proofErr w:type="gramEnd"/>
      <w:r>
        <w:rPr>
          <w:rFonts w:ascii="Times New Roman" w:hAnsi="Times New Roman"/>
        </w:rPr>
        <w:t>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Страна</w:t>
      </w:r>
      <w:r>
        <w:rPr>
          <w:rFonts w:ascii="Times New Roman" w:hAnsi="Times New Roman"/>
        </w:rPr>
        <w:t>. Указывается страна. По умолчанию указано «РФ».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Регион.</w:t>
      </w:r>
      <w:r>
        <w:rPr>
          <w:rFonts w:ascii="Times New Roman" w:hAnsi="Times New Roman"/>
        </w:rPr>
        <w:t xml:space="preserve"> Указывается регион. По умолчанию указано «Краснодарский край».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Район.</w:t>
      </w:r>
      <w:r>
        <w:rPr>
          <w:rFonts w:ascii="Times New Roman" w:hAnsi="Times New Roman"/>
        </w:rPr>
        <w:t xml:space="preserve"> Указывается район.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Город.</w:t>
      </w:r>
      <w:r>
        <w:rPr>
          <w:rFonts w:ascii="Times New Roman" w:hAnsi="Times New Roman"/>
        </w:rPr>
        <w:t xml:space="preserve"> Указывается город.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Внутригородской район.</w:t>
      </w:r>
      <w:r>
        <w:rPr>
          <w:rFonts w:ascii="Times New Roman" w:hAnsi="Times New Roman"/>
        </w:rPr>
        <w:t xml:space="preserve"> Указывается внутригородской район.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Населенный пункт.</w:t>
      </w:r>
      <w:r>
        <w:rPr>
          <w:rFonts w:ascii="Times New Roman" w:hAnsi="Times New Roman"/>
        </w:rPr>
        <w:t xml:space="preserve"> Указывается населенный пункт.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Планировочная структура.</w:t>
      </w:r>
      <w:r>
        <w:rPr>
          <w:rFonts w:ascii="Times New Roman" w:hAnsi="Times New Roman"/>
        </w:rPr>
        <w:t xml:space="preserve"> Указывается планировочная структура.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Улица.</w:t>
      </w:r>
      <w:r>
        <w:rPr>
          <w:rFonts w:ascii="Times New Roman" w:hAnsi="Times New Roman"/>
        </w:rPr>
        <w:t xml:space="preserve"> Указывается улица.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Дополнительная территория.</w:t>
      </w:r>
      <w:r>
        <w:rPr>
          <w:rFonts w:ascii="Times New Roman" w:hAnsi="Times New Roman"/>
        </w:rPr>
        <w:t xml:space="preserve"> Указывается дополнительная территория или элемент, подчиненный дополнительным территориям.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Адрес.</w:t>
      </w:r>
      <w:r>
        <w:rPr>
          <w:rFonts w:ascii="Times New Roman" w:hAnsi="Times New Roman"/>
        </w:rPr>
        <w:t xml:space="preserve"> Отображается полный адрес по данным выше заполненных полей.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Дом</w:t>
      </w:r>
      <w:r>
        <w:rPr>
          <w:rFonts w:ascii="Times New Roman" w:hAnsi="Times New Roman"/>
        </w:rPr>
        <w:t>. Указывается номер дома.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Квартира</w:t>
      </w:r>
      <w:r>
        <w:rPr>
          <w:rFonts w:ascii="Times New Roman" w:hAnsi="Times New Roman"/>
        </w:rPr>
        <w:t>. Указывается номер квартиры.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Индекс.</w:t>
      </w:r>
      <w:r>
        <w:rPr>
          <w:rFonts w:ascii="Times New Roman" w:hAnsi="Times New Roman"/>
        </w:rPr>
        <w:t xml:space="preserve"> Указывается почтовый индекс.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Основной. </w:t>
      </w:r>
      <w:r>
        <w:rPr>
          <w:rFonts w:ascii="Times New Roman" w:hAnsi="Times New Roman"/>
        </w:rPr>
        <w:t>Галочка устанавливается для основного адреса.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Проживания. </w:t>
      </w:r>
      <w:r>
        <w:rPr>
          <w:rFonts w:ascii="Times New Roman" w:hAnsi="Times New Roman"/>
        </w:rPr>
        <w:t>Галочка устанавливается для адреса фактического проживания.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Регистрации. </w:t>
      </w:r>
      <w:r>
        <w:rPr>
          <w:rFonts w:ascii="Times New Roman" w:hAnsi="Times New Roman"/>
        </w:rPr>
        <w:t>Галочка устанавливается для адреса регистрации.</w:t>
      </w:r>
    </w:p>
    <w:p w:rsidR="00F64346" w:rsidRDefault="00F64346">
      <w:pPr>
        <w:pStyle w:val="19"/>
        <w:numPr>
          <w:ilvl w:val="0"/>
          <w:numId w:val="12"/>
        </w:numPr>
        <w:spacing w:line="18" w:lineRule="atLeast"/>
        <w:ind w:left="1134" w:hanging="425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Примечание. </w:t>
      </w:r>
      <w:r>
        <w:rPr>
          <w:rFonts w:ascii="Times New Roman" w:hAnsi="Times New Roman"/>
        </w:rPr>
        <w:t>Указывается дополнительная произвольная информация.</w:t>
      </w:r>
    </w:p>
    <w:p w:rsidR="00F64346" w:rsidRDefault="00F64346">
      <w:pPr>
        <w:pStyle w:val="19"/>
        <w:spacing w:line="18" w:lineRule="atLeast"/>
        <w:ind w:left="1134"/>
        <w:jc w:val="both"/>
        <w:rPr>
          <w:rFonts w:ascii="Times New Roman" w:hAnsi="Times New Roman"/>
        </w:rPr>
      </w:pPr>
    </w:p>
    <w:p w:rsidR="00F64346" w:rsidRPr="00D4213D" w:rsidRDefault="00F64346" w:rsidP="00D4213D">
      <w:pPr>
        <w:pStyle w:val="2"/>
      </w:pPr>
      <w:bookmarkStart w:id="144" w:name="_Toc9594154"/>
      <w:bookmarkStart w:id="145" w:name="_Toc25680158"/>
      <w:bookmarkEnd w:id="140"/>
      <w:bookmarkEnd w:id="141"/>
      <w:bookmarkEnd w:id="142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История изменения реквизитов</w:t>
      </w:r>
      <w:bookmarkEnd w:id="144"/>
      <w:bookmarkEnd w:id="145"/>
    </w:p>
    <w:p w:rsidR="00F64346" w:rsidRDefault="00F64346">
      <w:pPr>
        <w:spacing w:after="0" w:line="100" w:lineRule="atLeast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спецификации отображается история изменения полей записей раздела «Регистр населения».</w:t>
      </w:r>
    </w:p>
    <w:p w:rsidR="00F64346" w:rsidRDefault="00F64346">
      <w:pPr>
        <w:spacing w:after="0" w:line="100" w:lineRule="atLeast"/>
        <w:ind w:firstLine="708"/>
        <w:jc w:val="both"/>
        <w:rPr>
          <w:rFonts w:ascii="Times New Roman" w:hAnsi="Times New Roman"/>
        </w:rPr>
      </w:pPr>
    </w:p>
    <w:p w:rsidR="00F64346" w:rsidRDefault="00F64346">
      <w:pPr>
        <w:spacing w:line="18" w:lineRule="atLeast"/>
        <w:ind w:left="1134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</w:rPr>
        <w:t>Поля (характеристики)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bookmarkStart w:id="146" w:name="_Toc488139379"/>
      <w:bookmarkStart w:id="147" w:name="_Toc487982409"/>
      <w:bookmarkStart w:id="148" w:name="_Toc487982282"/>
      <w:r>
        <w:rPr>
          <w:rFonts w:ascii="Times New Roman" w:hAnsi="Times New Roman"/>
          <w:b/>
          <w:color w:val="000000"/>
        </w:rPr>
        <w:t>Дата изменения</w:t>
      </w:r>
      <w:r>
        <w:rPr>
          <w:rFonts w:ascii="Times New Roman" w:hAnsi="Times New Roman"/>
          <w:color w:val="000000"/>
        </w:rPr>
        <w:t>. Указывается дата изменения значений полей.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Фамилия</w:t>
      </w:r>
      <w:r>
        <w:rPr>
          <w:rFonts w:ascii="Times New Roman" w:hAnsi="Times New Roman"/>
        </w:rPr>
        <w:t>. Указывается фамилия пациента</w:t>
      </w:r>
      <w:r>
        <w:rPr>
          <w:rFonts w:ascii="Times New Roman" w:hAnsi="Times New Roman"/>
          <w:color w:val="000000"/>
        </w:rPr>
        <w:t>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Имя</w:t>
      </w:r>
      <w:r>
        <w:rPr>
          <w:rFonts w:ascii="Times New Roman" w:hAnsi="Times New Roman"/>
        </w:rPr>
        <w:t>. Указывается имя пациента</w:t>
      </w:r>
      <w:r>
        <w:rPr>
          <w:rFonts w:ascii="Times New Roman" w:hAnsi="Times New Roman"/>
          <w:color w:val="000000"/>
        </w:rPr>
        <w:t>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Указывается отчество пациента</w:t>
      </w:r>
      <w:r>
        <w:rPr>
          <w:rFonts w:ascii="Times New Roman" w:hAnsi="Times New Roman"/>
          <w:color w:val="000000"/>
        </w:rPr>
        <w:t>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рождения</w:t>
      </w:r>
      <w:r>
        <w:rPr>
          <w:rFonts w:ascii="Times New Roman" w:hAnsi="Times New Roman"/>
        </w:rPr>
        <w:t>. Указывается дата рождения пациента.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СНИЛС. </w:t>
      </w:r>
      <w:r>
        <w:rPr>
          <w:rFonts w:ascii="Times New Roman" w:hAnsi="Times New Roman"/>
        </w:rPr>
        <w:t>Указывается СНИЛС пациента, вносится по формату ХХХХХХХХХХХ.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Серия полиса</w:t>
      </w:r>
      <w:r>
        <w:rPr>
          <w:rFonts w:ascii="Times New Roman" w:hAnsi="Times New Roman"/>
        </w:rPr>
        <w:t>. Указывается серия полиса ОМС, заполняется для полисов старого образца.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Номер полиса</w:t>
      </w:r>
      <w:r>
        <w:rPr>
          <w:rFonts w:ascii="Times New Roman" w:hAnsi="Times New Roman"/>
        </w:rPr>
        <w:t>. Указывается номер полиса ОМС.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Тип полиса</w:t>
      </w:r>
      <w:r>
        <w:rPr>
          <w:rFonts w:ascii="Times New Roman" w:hAnsi="Times New Roman"/>
        </w:rPr>
        <w:t>. Указывается тип полиса ОМС.</w:t>
      </w:r>
    </w:p>
    <w:p w:rsidR="00F64346" w:rsidRPr="005F2810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Arial" w:hAnsi="Arial"/>
          <w:b/>
          <w:bCs/>
          <w:iCs/>
          <w:color w:val="000000"/>
          <w:sz w:val="36"/>
          <w:szCs w:val="36"/>
        </w:rPr>
      </w:pPr>
      <w:r>
        <w:rPr>
          <w:rFonts w:ascii="Times New Roman" w:hAnsi="Times New Roman"/>
          <w:b/>
        </w:rPr>
        <w:t xml:space="preserve">Пол. </w:t>
      </w:r>
      <w:r>
        <w:rPr>
          <w:rFonts w:ascii="Times New Roman" w:hAnsi="Times New Roman"/>
        </w:rPr>
        <w:t>Указывается пол пациента, заполняется из выпадающего списка.</w:t>
      </w:r>
    </w:p>
    <w:p w:rsidR="005F2810" w:rsidRDefault="005F2810" w:rsidP="005F2810">
      <w:pPr>
        <w:pStyle w:val="19"/>
        <w:spacing w:line="100" w:lineRule="atLeast"/>
        <w:ind w:left="0"/>
        <w:jc w:val="both"/>
        <w:rPr>
          <w:rStyle w:val="20"/>
          <w:rFonts w:ascii="Arial" w:hAnsi="Arial"/>
          <w:iCs/>
          <w:color w:val="000000"/>
          <w:sz w:val="36"/>
        </w:rPr>
      </w:pPr>
    </w:p>
    <w:p w:rsidR="00F64346" w:rsidRPr="00D4213D" w:rsidRDefault="00F64346" w:rsidP="008423ED">
      <w:pPr>
        <w:pStyle w:val="2"/>
        <w:pageBreakBefore/>
        <w:ind w:left="578" w:hanging="578"/>
      </w:pPr>
      <w:bookmarkStart w:id="149" w:name="_Toc9594155"/>
      <w:bookmarkStart w:id="150" w:name="_Toc25680159"/>
      <w:bookmarkEnd w:id="146"/>
      <w:bookmarkEnd w:id="147"/>
      <w:bookmarkEnd w:id="148"/>
      <w:r w:rsidRPr="00D4213D">
        <w:rPr>
          <w:rStyle w:val="20"/>
          <w:rFonts w:ascii="Arial" w:hAnsi="Arial"/>
          <w:b w:val="0"/>
          <w:bCs/>
          <w:color w:val="000000"/>
          <w:sz w:val="36"/>
        </w:rPr>
        <w:lastRenderedPageBreak/>
        <w:t>Связи</w:t>
      </w:r>
      <w:bookmarkEnd w:id="149"/>
      <w:bookmarkEnd w:id="150"/>
    </w:p>
    <w:p w:rsidR="00F64346" w:rsidRDefault="00F64346">
      <w:pPr>
        <w:pStyle w:val="19"/>
        <w:spacing w:after="0" w:line="220" w:lineRule="auto"/>
        <w:ind w:left="0" w:firstLine="709"/>
        <w:jc w:val="both"/>
        <w:rPr>
          <w:rFonts w:ascii="Times New Roman" w:hAnsi="Times New Roman"/>
        </w:rPr>
      </w:pPr>
    </w:p>
    <w:p w:rsidR="00F64346" w:rsidRDefault="00F64346">
      <w:pPr>
        <w:pStyle w:val="19"/>
        <w:spacing w:after="0" w:line="220" w:lineRule="auto"/>
        <w:ind w:left="0" w:firstLine="709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В спецификации отображается информация о документах в сторонних разделах, которые оформлены по текущему человеку.</w:t>
      </w:r>
    </w:p>
    <w:p w:rsidR="00F64346" w:rsidRDefault="00F64346">
      <w:pPr>
        <w:spacing w:line="18" w:lineRule="atLeast"/>
        <w:ind w:left="1134"/>
        <w:jc w:val="both"/>
        <w:rPr>
          <w:rFonts w:ascii="Times New Roman" w:hAnsi="Times New Roman"/>
          <w:b/>
        </w:rPr>
      </w:pPr>
    </w:p>
    <w:p w:rsidR="00F64346" w:rsidRDefault="00F64346">
      <w:pPr>
        <w:spacing w:line="18" w:lineRule="atLeast"/>
        <w:ind w:left="1134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</w:rPr>
        <w:t>Поля (характеристики)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Раздел</w:t>
      </w:r>
      <w:r>
        <w:rPr>
          <w:rFonts w:ascii="Times New Roman" w:hAnsi="Times New Roman"/>
          <w:color w:val="000000"/>
        </w:rPr>
        <w:t>. Указывается раздел, в котором создан документ.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color w:val="000000"/>
        </w:rPr>
        <w:t>Ссылка</w:t>
      </w:r>
      <w:r>
        <w:rPr>
          <w:rFonts w:ascii="Times New Roman" w:hAnsi="Times New Roman"/>
          <w:color w:val="000000"/>
        </w:rPr>
        <w:t>. Указывается ссылка на документ.</w:t>
      </w:r>
    </w:p>
    <w:p w:rsidR="00F64346" w:rsidRDefault="00F64346">
      <w:pPr>
        <w:pStyle w:val="19"/>
        <w:spacing w:after="0" w:line="220" w:lineRule="auto"/>
        <w:ind w:left="0" w:firstLine="709"/>
        <w:jc w:val="both"/>
        <w:rPr>
          <w:rFonts w:ascii="Times New Roman" w:hAnsi="Times New Roman"/>
        </w:rPr>
      </w:pPr>
    </w:p>
    <w:p w:rsidR="00F64346" w:rsidRPr="00D4213D" w:rsidRDefault="00F64346" w:rsidP="00D4213D">
      <w:pPr>
        <w:pStyle w:val="1"/>
      </w:pPr>
      <w:bookmarkStart w:id="151" w:name="_Toc488139380"/>
      <w:bookmarkStart w:id="152" w:name="_Toc487982410"/>
      <w:bookmarkStart w:id="153" w:name="_Toc487982283"/>
      <w:bookmarkStart w:id="154" w:name="_Toc450122463"/>
      <w:bookmarkStart w:id="155" w:name="_Toc9594156"/>
      <w:bookmarkStart w:id="156" w:name="_Toc25680160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lastRenderedPageBreak/>
        <w:t>Глава 3</w:t>
      </w:r>
      <w:bookmarkEnd w:id="151"/>
      <w:bookmarkEnd w:id="152"/>
      <w:bookmarkEnd w:id="153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t xml:space="preserve"> Раздел «</w:t>
      </w:r>
      <w:hyperlink w:anchor="__RefHeading__15118_156646723" w:history="1">
        <w:r w:rsidRPr="00D4213D">
          <w:rPr>
            <w:rStyle w:val="20"/>
            <w:rFonts w:ascii="Arial" w:hAnsi="Arial"/>
            <w:b w:val="0"/>
            <w:bCs w:val="0"/>
            <w:color w:val="000000"/>
            <w:sz w:val="44"/>
            <w:szCs w:val="44"/>
          </w:rPr>
          <w:t>Пациенты</w:t>
        </w:r>
        <w:bookmarkEnd w:id="154"/>
      </w:hyperlink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t>»</w:t>
      </w:r>
      <w:bookmarkEnd w:id="155"/>
      <w:bookmarkEnd w:id="156"/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b/>
          <w:color w:val="000000"/>
        </w:rPr>
      </w:pPr>
      <w:r>
        <w:rPr>
          <w:rFonts w:ascii="Times New Roman" w:hAnsi="Times New Roman"/>
        </w:rPr>
        <w:t>Раздел содержит пациентов, включенных в регистр.</w:t>
      </w:r>
    </w:p>
    <w:p w:rsidR="00F64346" w:rsidRDefault="00F64346">
      <w:pPr>
        <w:pStyle w:val="17"/>
        <w:spacing w:before="0" w:line="18" w:lineRule="atLeast"/>
        <w:rPr>
          <w:color w:val="000000"/>
          <w:sz w:val="22"/>
          <w:szCs w:val="22"/>
          <w:u w:val="single"/>
        </w:rPr>
      </w:pPr>
      <w:r>
        <w:rPr>
          <w:b/>
          <w:color w:val="000000"/>
          <w:sz w:val="22"/>
          <w:szCs w:val="22"/>
        </w:rPr>
        <w:t>Структура раздела:</w:t>
      </w:r>
    </w:p>
    <w:p w:rsidR="00F64346" w:rsidRDefault="00F64346">
      <w:pPr>
        <w:pStyle w:val="17"/>
        <w:spacing w:before="240" w:line="18" w:lineRule="atLeast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Пациенты</w:t>
      </w:r>
    </w:p>
    <w:p w:rsidR="00F64346" w:rsidRDefault="00F64346">
      <w:pPr>
        <w:pStyle w:val="17"/>
        <w:spacing w:before="240" w:line="18" w:lineRule="atLeast"/>
        <w:ind w:left="567"/>
        <w:rPr>
          <w:b/>
        </w:rPr>
      </w:pPr>
      <w:r>
        <w:rPr>
          <w:color w:val="000000"/>
          <w:sz w:val="22"/>
          <w:szCs w:val="22"/>
          <w:u w:val="single"/>
        </w:rPr>
        <w:t>Контактная информация</w:t>
      </w:r>
    </w:p>
    <w:p w:rsidR="00F64346" w:rsidRDefault="00F64346">
      <w:pPr>
        <w:spacing w:before="240" w:line="220" w:lineRule="auto"/>
        <w:ind w:left="113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(характеристики):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Номер</w:t>
      </w:r>
      <w:r>
        <w:rPr>
          <w:rFonts w:ascii="Times New Roman" w:hAnsi="Times New Roman"/>
        </w:rPr>
        <w:t>. Уникальный номер пациента. Заполняется из раздела «Регистр населения».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Серия полиса</w:t>
      </w:r>
      <w:r>
        <w:rPr>
          <w:rFonts w:ascii="Times New Roman" w:hAnsi="Times New Roman"/>
        </w:rPr>
        <w:t>. Отображается серия полиса ОМС, заполняется для полисов старого образца автоматически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Номер полиса</w:t>
      </w:r>
      <w:r>
        <w:rPr>
          <w:rFonts w:ascii="Times New Roman" w:hAnsi="Times New Roman"/>
        </w:rPr>
        <w:t>. Отображается номер полиса ОМС, заполняется автоматически.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Тип полиса</w:t>
      </w:r>
      <w:r>
        <w:rPr>
          <w:rFonts w:ascii="Times New Roman" w:hAnsi="Times New Roman"/>
        </w:rPr>
        <w:t>. Отображается тип полис, заполняется автоматически.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Фамилия. </w:t>
      </w:r>
      <w:r>
        <w:rPr>
          <w:rFonts w:ascii="Times New Roman" w:hAnsi="Times New Roman"/>
        </w:rPr>
        <w:t>Отражается фамилия пациента, заполняется автоматически.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Имя.</w:t>
      </w:r>
      <w:r>
        <w:rPr>
          <w:rFonts w:ascii="Times New Roman" w:hAnsi="Times New Roman"/>
        </w:rPr>
        <w:t xml:space="preserve"> Отражается имя пациента, заполняется автоматически.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Отражается отчество пациента, заполняется автоматически.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рождения</w:t>
      </w:r>
      <w:r>
        <w:rPr>
          <w:rFonts w:ascii="Times New Roman" w:hAnsi="Times New Roman"/>
        </w:rPr>
        <w:t>. Отображается дата рождения пациента, заполняется автоматически.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Возраст</w:t>
      </w:r>
      <w:r>
        <w:rPr>
          <w:rFonts w:ascii="Times New Roman" w:hAnsi="Times New Roman"/>
        </w:rPr>
        <w:t>. Отображается количество полных лет, заполняется автоматически.</w:t>
      </w:r>
    </w:p>
    <w:p w:rsidR="00F64346" w:rsidRDefault="00F64346">
      <w:pPr>
        <w:pStyle w:val="19"/>
        <w:numPr>
          <w:ilvl w:val="0"/>
          <w:numId w:val="5"/>
        </w:numPr>
        <w:spacing w:line="220" w:lineRule="auto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Пол. </w:t>
      </w:r>
      <w:r>
        <w:rPr>
          <w:rFonts w:ascii="Times New Roman" w:hAnsi="Times New Roman"/>
        </w:rPr>
        <w:t>Отображается пол пациента, заполняется автоматически.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Адрес регистрации</w:t>
      </w:r>
      <w:r>
        <w:rPr>
          <w:rFonts w:ascii="Times New Roman" w:hAnsi="Times New Roman"/>
        </w:rPr>
        <w:t>. Отображается адрес регистрации пациента, заполняется автоматически.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>. Отображается номер дома по адресу регистрации пациента, заполняется автоматически.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Квартира регистрации</w:t>
      </w:r>
      <w:r>
        <w:rPr>
          <w:rFonts w:ascii="Times New Roman" w:hAnsi="Times New Roman"/>
        </w:rPr>
        <w:t>. Отображается номер квартиры по адресу регистрации пациента, заполняется автоматически.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Адрес проживания</w:t>
      </w:r>
      <w:r>
        <w:rPr>
          <w:rFonts w:ascii="Times New Roman" w:hAnsi="Times New Roman"/>
        </w:rPr>
        <w:t>. Отображается адрес проживания пациента, заполняется автоматически.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Дом проживания</w:t>
      </w:r>
      <w:r>
        <w:rPr>
          <w:rFonts w:ascii="Times New Roman" w:hAnsi="Times New Roman"/>
        </w:rPr>
        <w:t>. Отображается номер дома по адресу проживания пациента, заполняется автоматически.</w:t>
      </w:r>
    </w:p>
    <w:p w:rsidR="00F64346" w:rsidRDefault="00F64346">
      <w:pPr>
        <w:pStyle w:val="19"/>
        <w:numPr>
          <w:ilvl w:val="0"/>
          <w:numId w:val="12"/>
        </w:numPr>
        <w:spacing w:line="100" w:lineRule="atLeast"/>
        <w:ind w:left="1134" w:hanging="425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 проживания</w:t>
      </w:r>
      <w:r>
        <w:rPr>
          <w:rFonts w:ascii="Times New Roman" w:hAnsi="Times New Roman"/>
        </w:rPr>
        <w:t>. Отображается номер квартиры по адресу проживания пациента, заполняется автоматически.</w:t>
      </w:r>
    </w:p>
    <w:p w:rsidR="00F64346" w:rsidRDefault="00F64346">
      <w:pPr>
        <w:pStyle w:val="19"/>
        <w:spacing w:line="100" w:lineRule="atLeast"/>
        <w:ind w:left="1134"/>
        <w:jc w:val="both"/>
        <w:rPr>
          <w:rFonts w:ascii="Times New Roman" w:hAnsi="Times New Roman"/>
        </w:rPr>
      </w:pPr>
    </w:p>
    <w:p w:rsidR="00F64346" w:rsidRPr="00D4213D" w:rsidRDefault="004F64DF" w:rsidP="00D4213D">
      <w:pPr>
        <w:pStyle w:val="2"/>
      </w:pPr>
      <w:hyperlink w:anchor="__RefHeading__15120_156646723" w:history="1">
        <w:bookmarkStart w:id="157" w:name="_Toc25680161"/>
        <w:r w:rsidR="00F64346" w:rsidRPr="00D4213D">
          <w:rPr>
            <w:rStyle w:val="20"/>
            <w:rFonts w:ascii="Arial" w:hAnsi="Arial"/>
            <w:b w:val="0"/>
            <w:bCs/>
            <w:color w:val="000000"/>
            <w:sz w:val="36"/>
          </w:rPr>
          <w:t>К</w:t>
        </w:r>
        <w:bookmarkStart w:id="158" w:name="_Toc9594157"/>
        <w:r w:rsidR="00F64346" w:rsidRPr="00D4213D">
          <w:rPr>
            <w:rStyle w:val="20"/>
            <w:rFonts w:ascii="Arial" w:hAnsi="Arial"/>
            <w:b w:val="0"/>
            <w:bCs/>
            <w:color w:val="000000"/>
            <w:sz w:val="36"/>
          </w:rPr>
          <w:t>онтактная</w:t>
        </w:r>
      </w:hyperlink>
      <w:r w:rsidR="00F64346" w:rsidRPr="00D4213D">
        <w:rPr>
          <w:rStyle w:val="20"/>
          <w:rFonts w:ascii="Arial" w:hAnsi="Arial"/>
          <w:b w:val="0"/>
          <w:bCs/>
          <w:color w:val="000000"/>
          <w:sz w:val="36"/>
        </w:rPr>
        <w:t xml:space="preserve"> информация</w:t>
      </w:r>
      <w:bookmarkEnd w:id="157"/>
      <w:bookmarkEnd w:id="158"/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контактную информацию пациент.</w:t>
      </w:r>
    </w:p>
    <w:p w:rsidR="00F64346" w:rsidRDefault="00F64346">
      <w:pPr>
        <w:spacing w:after="0" w:line="220" w:lineRule="auto"/>
        <w:jc w:val="center"/>
        <w:rPr>
          <w:rFonts w:ascii="Times New Roman" w:hAnsi="Times New Roman"/>
        </w:rPr>
      </w:pPr>
    </w:p>
    <w:p w:rsidR="00F64346" w:rsidRDefault="00F64346">
      <w:pPr>
        <w:spacing w:line="18" w:lineRule="atLeast"/>
        <w:ind w:left="1134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</w:rPr>
        <w:t>Поля (характеристики):</w:t>
      </w:r>
    </w:p>
    <w:p w:rsidR="00F64346" w:rsidRDefault="00F64346">
      <w:pPr>
        <w:pStyle w:val="19"/>
        <w:numPr>
          <w:ilvl w:val="0"/>
          <w:numId w:val="13"/>
        </w:numPr>
        <w:spacing w:line="18" w:lineRule="atLeast"/>
        <w:ind w:left="1134" w:hanging="425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Вид информации</w:t>
      </w:r>
      <w:r>
        <w:rPr>
          <w:rFonts w:ascii="Times New Roman" w:hAnsi="Times New Roman"/>
        </w:rPr>
        <w:t>. Выбирается из словаря.</w:t>
      </w:r>
    </w:p>
    <w:p w:rsidR="00F64346" w:rsidRDefault="00F64346">
      <w:pPr>
        <w:pStyle w:val="19"/>
        <w:numPr>
          <w:ilvl w:val="0"/>
          <w:numId w:val="13"/>
        </w:numPr>
        <w:spacing w:line="18" w:lineRule="atLeast"/>
        <w:ind w:left="1134" w:hanging="425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lastRenderedPageBreak/>
        <w:t>Контактные данные</w:t>
      </w:r>
      <w:r>
        <w:rPr>
          <w:rFonts w:ascii="Times New Roman" w:hAnsi="Times New Roman"/>
        </w:rPr>
        <w:t>. Указываются контактные данные.</w:t>
      </w:r>
    </w:p>
    <w:p w:rsidR="00F64346" w:rsidRDefault="00F64346">
      <w:pPr>
        <w:pStyle w:val="19"/>
        <w:numPr>
          <w:ilvl w:val="0"/>
          <w:numId w:val="13"/>
        </w:numPr>
        <w:spacing w:line="18" w:lineRule="atLeast"/>
        <w:ind w:left="1134" w:hanging="425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Cs w:val="24"/>
        </w:rPr>
        <w:t>Примечание</w:t>
      </w:r>
      <w:r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Указываются дополнительные сведения.</w:t>
      </w:r>
    </w:p>
    <w:p w:rsidR="00F64346" w:rsidRDefault="00F64346">
      <w:pPr>
        <w:spacing w:after="30" w:line="18" w:lineRule="atLeast"/>
        <w:rPr>
          <w:rFonts w:ascii="Times New Roman" w:hAnsi="Times New Roman"/>
        </w:rPr>
      </w:pPr>
    </w:p>
    <w:p w:rsidR="00F64346" w:rsidRDefault="00F64346">
      <w:pPr>
        <w:spacing w:after="0" w:line="100" w:lineRule="atLeast"/>
        <w:rPr>
          <w:rFonts w:ascii="Arial" w:eastAsia="Calibri" w:hAnsi="Arial"/>
          <w:b/>
          <w:iCs/>
          <w:color w:val="000000"/>
          <w:sz w:val="36"/>
          <w:szCs w:val="36"/>
        </w:rPr>
      </w:pPr>
    </w:p>
    <w:p w:rsidR="00F64346" w:rsidRPr="00D4213D" w:rsidRDefault="00F64346" w:rsidP="00D4213D">
      <w:pPr>
        <w:pStyle w:val="1"/>
      </w:pPr>
      <w:bookmarkStart w:id="159" w:name="_Toc488139383"/>
      <w:bookmarkStart w:id="160" w:name="_Toc487982413"/>
      <w:bookmarkStart w:id="161" w:name="_Toc487982286"/>
      <w:bookmarkStart w:id="162" w:name="_Toc450122466"/>
      <w:bookmarkStart w:id="163" w:name="_Toc9594158"/>
      <w:bookmarkStart w:id="164" w:name="_Toc25680162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lastRenderedPageBreak/>
        <w:t xml:space="preserve">Глава 4 Раздел </w:t>
      </w:r>
      <w:bookmarkEnd w:id="159"/>
      <w:bookmarkEnd w:id="160"/>
      <w:bookmarkEnd w:id="161"/>
      <w:bookmarkEnd w:id="162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t>«Карты лечения»</w:t>
      </w:r>
      <w:bookmarkEnd w:id="163"/>
      <w:bookmarkEnd w:id="164"/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b/>
          <w:color w:val="000000"/>
        </w:rPr>
      </w:pPr>
      <w:r>
        <w:rPr>
          <w:rFonts w:ascii="Times New Roman" w:hAnsi="Times New Roman"/>
        </w:rPr>
        <w:t>Раздел содержит информацию о картах лечения пациентов.</w:t>
      </w:r>
    </w:p>
    <w:p w:rsidR="00F64346" w:rsidRDefault="00F64346">
      <w:pPr>
        <w:pStyle w:val="17"/>
        <w:spacing w:before="0" w:line="18" w:lineRule="atLeast"/>
        <w:rPr>
          <w:color w:val="000000"/>
          <w:sz w:val="22"/>
          <w:szCs w:val="22"/>
          <w:u w:val="single"/>
        </w:rPr>
      </w:pPr>
      <w:r>
        <w:rPr>
          <w:b/>
          <w:color w:val="000000"/>
          <w:sz w:val="22"/>
          <w:szCs w:val="22"/>
        </w:rPr>
        <w:t>Структура раздела:</w:t>
      </w:r>
    </w:p>
    <w:p w:rsidR="00F64346" w:rsidRDefault="00F64346">
      <w:pPr>
        <w:pStyle w:val="17"/>
        <w:spacing w:before="240" w:line="18" w:lineRule="atLeast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Карты лечения</w:t>
      </w:r>
    </w:p>
    <w:p w:rsidR="00F64346" w:rsidRDefault="00F64346">
      <w:pPr>
        <w:pStyle w:val="17"/>
        <w:spacing w:before="240" w:line="18" w:lineRule="atLeast"/>
        <w:ind w:left="567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Рекомендации</w:t>
      </w:r>
    </w:p>
    <w:p w:rsidR="00F64346" w:rsidRDefault="00F64346">
      <w:pPr>
        <w:pStyle w:val="17"/>
        <w:spacing w:before="240" w:line="18" w:lineRule="atLeast"/>
        <w:ind w:left="993" w:firstLine="141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Рекомендуемые процедуры</w:t>
      </w:r>
    </w:p>
    <w:p w:rsidR="00F64346" w:rsidRDefault="00F64346">
      <w:pPr>
        <w:pStyle w:val="17"/>
        <w:spacing w:before="240" w:line="18" w:lineRule="atLeast"/>
        <w:ind w:left="567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Этапы реабилитации</w:t>
      </w:r>
    </w:p>
    <w:p w:rsidR="00F64346" w:rsidRDefault="00F64346">
      <w:pPr>
        <w:pStyle w:val="17"/>
        <w:spacing w:before="240" w:line="18" w:lineRule="atLeast"/>
        <w:ind w:left="993" w:firstLine="141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Процедуры реабилитации</w:t>
      </w:r>
    </w:p>
    <w:p w:rsidR="00F64346" w:rsidRDefault="00F64346">
      <w:pPr>
        <w:pStyle w:val="17"/>
        <w:spacing w:before="240" w:line="18" w:lineRule="atLeast"/>
        <w:ind w:left="567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Представители пациента</w:t>
      </w:r>
    </w:p>
    <w:p w:rsidR="00F64346" w:rsidRDefault="00F64346">
      <w:pPr>
        <w:pStyle w:val="17"/>
        <w:spacing w:before="240" w:line="18" w:lineRule="atLeast"/>
        <w:ind w:left="567"/>
        <w:rPr>
          <w:b/>
          <w:color w:val="000000"/>
        </w:rPr>
      </w:pPr>
      <w:r>
        <w:rPr>
          <w:color w:val="000000"/>
          <w:sz w:val="22"/>
          <w:szCs w:val="22"/>
          <w:u w:val="single"/>
        </w:rPr>
        <w:t>Журнал ошибок и предупреждений</w:t>
      </w:r>
    </w:p>
    <w:p w:rsidR="00F64346" w:rsidRDefault="00F64346">
      <w:pPr>
        <w:spacing w:before="240" w:line="18" w:lineRule="atLeast"/>
        <w:ind w:left="1134"/>
        <w:rPr>
          <w:rFonts w:ascii="Times New Roman" w:hAnsi="Times New Roman"/>
          <w:b/>
        </w:rPr>
      </w:pPr>
      <w:r>
        <w:rPr>
          <w:rFonts w:ascii="Times New Roman" w:hAnsi="Times New Roman"/>
          <w:b/>
          <w:color w:val="000000"/>
        </w:rPr>
        <w:t>Поля (характеристики):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регистрации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Дата заведения карты.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Профиль</w:t>
      </w:r>
      <w:r>
        <w:rPr>
          <w:rFonts w:ascii="Times New Roman" w:hAnsi="Times New Roman"/>
        </w:rPr>
        <w:t>. Указывается профиль реабилитации ребенка.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Расшифровка профиля</w:t>
      </w:r>
      <w:r>
        <w:rPr>
          <w:rFonts w:ascii="Times New Roman" w:hAnsi="Times New Roman"/>
        </w:rPr>
        <w:t>. Указывается расшифровка профиля реабилитации ребенка.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Номер карты</w:t>
      </w:r>
      <w:r>
        <w:rPr>
          <w:rFonts w:ascii="Times New Roman" w:hAnsi="Times New Roman"/>
        </w:rPr>
        <w:t>. Заполняется автоматически.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Номер пациента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Выбирается из списка, сформированного в «Паспортной части».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Фамилия. </w:t>
      </w:r>
      <w:r>
        <w:rPr>
          <w:rFonts w:ascii="Times New Roman" w:hAnsi="Times New Roman"/>
        </w:rPr>
        <w:t>Отражается фамилия пациента, заполняется автоматически.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Имя. </w:t>
      </w:r>
      <w:r>
        <w:rPr>
          <w:rFonts w:ascii="Times New Roman" w:hAnsi="Times New Roman"/>
        </w:rPr>
        <w:t>Отражается имя пациента, заполняется автоматически.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Отражается отчество пациента, заполняется автоматически.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рождения</w:t>
      </w:r>
      <w:r>
        <w:rPr>
          <w:rFonts w:ascii="Times New Roman" w:hAnsi="Times New Roman"/>
        </w:rPr>
        <w:t>. Отражается дата рождения пациента, заполняется автоматически.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Возраст</w:t>
      </w:r>
      <w:r>
        <w:rPr>
          <w:rFonts w:ascii="Times New Roman" w:hAnsi="Times New Roman"/>
        </w:rPr>
        <w:t>. Отображается возраст пациента на текущую дату, заполняется автоматически.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</w:t>
      </w:r>
      <w:r>
        <w:rPr>
          <w:rFonts w:ascii="Times New Roman" w:hAnsi="Times New Roman"/>
        </w:rPr>
        <w:t>. Отображается пол пациента, заполняется автоматически.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Медицинская организация</w:t>
      </w:r>
      <w:r>
        <w:rPr>
          <w:rFonts w:ascii="Times New Roman" w:hAnsi="Times New Roman"/>
        </w:rPr>
        <w:t>. Указывается медицинская организация, курирующая ребенка.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Специалист, ответственный за реабилитацию</w:t>
      </w:r>
      <w:r>
        <w:rPr>
          <w:rFonts w:ascii="Times New Roman" w:hAnsi="Times New Roman"/>
        </w:rPr>
        <w:t>. Указывается медицинский работник, курирующий реабилитацию ребенка.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Диагноз основной</w:t>
      </w:r>
      <w:r>
        <w:rPr>
          <w:rFonts w:ascii="Times New Roman" w:hAnsi="Times New Roman"/>
        </w:rPr>
        <w:t>. Указывается основной диагноз ребенка.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Расшифровка основного диагноза</w:t>
      </w:r>
      <w:r>
        <w:rPr>
          <w:rFonts w:ascii="Times New Roman" w:hAnsi="Times New Roman"/>
        </w:rPr>
        <w:t>. Указывается расшифровка основанного диагноза ребенка.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Диагноз сопутствующий</w:t>
      </w:r>
      <w:r>
        <w:rPr>
          <w:rFonts w:ascii="Times New Roman" w:hAnsi="Times New Roman"/>
        </w:rPr>
        <w:t>. Указывается сопутствующий диагноз ребенка.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Расшифровка сопутствующего диагноза</w:t>
      </w:r>
      <w:r>
        <w:rPr>
          <w:rFonts w:ascii="Times New Roman" w:hAnsi="Times New Roman"/>
        </w:rPr>
        <w:t>. Указывается расшифровка сопутствующего диагноза ребенка.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Судороги в анамнезе</w:t>
      </w:r>
      <w:r>
        <w:rPr>
          <w:rFonts w:ascii="Times New Roman" w:hAnsi="Times New Roman"/>
        </w:rPr>
        <w:t>. Указывается наличие у ребенка судорог.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Получает обучение</w:t>
      </w:r>
      <w:r>
        <w:rPr>
          <w:rFonts w:ascii="Times New Roman" w:hAnsi="Times New Roman"/>
        </w:rPr>
        <w:t>. Указывается вид обучения пациента.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снятия с учета</w:t>
      </w:r>
      <w:r>
        <w:rPr>
          <w:rFonts w:ascii="Times New Roman" w:hAnsi="Times New Roman"/>
        </w:rPr>
        <w:t>. Указывается дата исключения ребенка из регистра.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Причина снятия с учета</w:t>
      </w:r>
      <w:r>
        <w:rPr>
          <w:rFonts w:ascii="Times New Roman" w:hAnsi="Times New Roman"/>
        </w:rPr>
        <w:t>. Указывается причина исключения ребенка из регистра.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Реабилитационный потенциал</w:t>
      </w:r>
      <w:r>
        <w:rPr>
          <w:rFonts w:ascii="Times New Roman" w:hAnsi="Times New Roman"/>
        </w:rPr>
        <w:t>. Выводится текущий реабилитационный потенциал ребенка.</w:t>
      </w:r>
    </w:p>
    <w:p w:rsidR="00F64346" w:rsidRPr="00D6526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Контроль</w:t>
      </w:r>
      <w:r>
        <w:rPr>
          <w:rFonts w:ascii="Times New Roman" w:hAnsi="Times New Roman"/>
        </w:rPr>
        <w:t>. Выводится наличие или отсутствие нарушений ведения карточки лечения.</w:t>
      </w:r>
    </w:p>
    <w:p w:rsidR="00D65266" w:rsidRDefault="00D6526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Инвалидность / Дата.</w:t>
      </w:r>
      <w:r>
        <w:rPr>
          <w:rFonts w:ascii="Times New Roman" w:hAnsi="Times New Roman"/>
        </w:rPr>
        <w:t xml:space="preserve"> Указывается дата освидетельствования инвалидности. Заполняется из раздела «Регистр населения» / «Инвалидность», кроме случаев, когда профиль реабилитации выбран «Психиатрия».</w:t>
      </w:r>
    </w:p>
    <w:p w:rsidR="00D65266" w:rsidRDefault="00D6526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Инвалидность / Состояние.</w:t>
      </w:r>
      <w:r>
        <w:rPr>
          <w:rFonts w:ascii="Times New Roman" w:hAnsi="Times New Roman"/>
        </w:rPr>
        <w:t xml:space="preserve"> Указывается состояние инвалидности. Заполняется из раздела «Регистр населения» / «Инвалидность», кроме случаев, когда профиль реабилитации выбран «Психиатрия».</w:t>
      </w:r>
    </w:p>
    <w:p w:rsidR="00D65266" w:rsidRDefault="00D6526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Инвалидность / Заболевание, обусловившее инвалидность.</w:t>
      </w:r>
      <w:r>
        <w:rPr>
          <w:rFonts w:ascii="Times New Roman" w:hAnsi="Times New Roman"/>
        </w:rPr>
        <w:t xml:space="preserve"> Указывается код заболевания по классификации МКБ-10. Заполняется из раздела «Регистр населения» / «Инвалидность», кроме случаев, когда профиль реабилитации выбран «Психиатрия».</w:t>
      </w:r>
    </w:p>
    <w:p w:rsidR="00D65266" w:rsidRDefault="00D6526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Учреждение проживания. </w:t>
      </w:r>
      <w:r w:rsidRPr="00D65266">
        <w:rPr>
          <w:rFonts w:ascii="Times New Roman" w:hAnsi="Times New Roman"/>
        </w:rPr>
        <w:t>Указывается</w:t>
      </w:r>
      <w:r>
        <w:rPr>
          <w:rFonts w:ascii="Times New Roman" w:hAnsi="Times New Roman"/>
          <w:b/>
        </w:rPr>
        <w:t xml:space="preserve"> </w:t>
      </w:r>
      <w:r w:rsidRPr="00D65266">
        <w:rPr>
          <w:rFonts w:ascii="Times New Roman" w:hAnsi="Times New Roman"/>
        </w:rPr>
        <w:t>учреждение</w:t>
      </w:r>
      <w:r w:rsidR="001B359E">
        <w:rPr>
          <w:rFonts w:ascii="Times New Roman" w:hAnsi="Times New Roman"/>
        </w:rPr>
        <w:t xml:space="preserve"> проживания. Заполняется из раздела «Регистр населения» / «Адреса», кроме случаев, когда профиль реабилитации выбран «Психиатрия».</w:t>
      </w:r>
    </w:p>
    <w:p w:rsidR="00F64346" w:rsidRDefault="00F64346">
      <w:pPr>
        <w:pStyle w:val="19"/>
        <w:numPr>
          <w:ilvl w:val="0"/>
          <w:numId w:val="14"/>
        </w:numPr>
        <w:spacing w:line="18" w:lineRule="atLeast"/>
        <w:ind w:left="1134" w:hanging="425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Дополнительные сведения</w:t>
      </w:r>
      <w:r>
        <w:rPr>
          <w:rFonts w:ascii="Times New Roman" w:hAnsi="Times New Roman"/>
        </w:rPr>
        <w:t>. Указываются дополнительные сведения о ребенке, не вошедшие в имеющиеся поля.</w:t>
      </w:r>
    </w:p>
    <w:p w:rsidR="00F64346" w:rsidRDefault="00F64346">
      <w:pPr>
        <w:pStyle w:val="19"/>
        <w:spacing w:line="18" w:lineRule="atLeast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 выборе в Карте лечения профиля реабилитации </w:t>
      </w:r>
      <w:r>
        <w:rPr>
          <w:rFonts w:ascii="Times New Roman" w:hAnsi="Times New Roman"/>
          <w:b/>
        </w:rPr>
        <w:t>«Психиатрия»</w:t>
      </w:r>
      <w:r>
        <w:rPr>
          <w:rFonts w:ascii="Times New Roman" w:hAnsi="Times New Roman"/>
        </w:rPr>
        <w:t xml:space="preserve">, поля «Номер пациента», «Фамилия», «Имя», «Отчество» не заполняются для сохранения конфиденциальности пациента. Поля «Дата рождения» и «Пол» пациента становятся доступными для редактирования. </w:t>
      </w:r>
      <w:r w:rsidR="00D65266">
        <w:rPr>
          <w:rFonts w:ascii="Times New Roman" w:hAnsi="Times New Roman"/>
        </w:rPr>
        <w:t xml:space="preserve">Так же становятся доступными для редактирования поля «Дата», «Состояние», «Заболевание, обусловившее инвалидность» и «Учреждение проживания». </w:t>
      </w:r>
      <w:r>
        <w:rPr>
          <w:rFonts w:ascii="Times New Roman" w:hAnsi="Times New Roman"/>
        </w:rPr>
        <w:t>При выборе иного профиля реабилитации личные данные пациента заполняются из раздела «Пациенты».</w:t>
      </w:r>
      <w:r w:rsidR="00DC74DA">
        <w:rPr>
          <w:rFonts w:ascii="Times New Roman" w:hAnsi="Times New Roman"/>
        </w:rPr>
        <w:t xml:space="preserve"> </w:t>
      </w:r>
      <w:r w:rsidR="001B359E">
        <w:rPr>
          <w:rFonts w:ascii="Times New Roman" w:hAnsi="Times New Roman"/>
        </w:rPr>
        <w:t>Доступ к разделам «Инвалидность» и «Адреса» возможен через контекстное меню раздела (ПКМ – Инвалидность и ПКМ – Адреса).</w:t>
      </w:r>
    </w:p>
    <w:p w:rsidR="00DC74DA" w:rsidRDefault="00DC74DA">
      <w:pPr>
        <w:pStyle w:val="19"/>
        <w:spacing w:line="18" w:lineRule="atLeast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функционал реализован в соответствии со статьей 9 «Сохранение врачебной тайны при оказании психиатрической помощи» Закона РФ «О психиатрической помощи и гарантиях прав граждан при ее оказании» от 02.07.1992 г. № 3185-1.</w:t>
      </w:r>
    </w:p>
    <w:p w:rsidR="00DC74DA" w:rsidRDefault="00DC74DA">
      <w:pPr>
        <w:pStyle w:val="19"/>
        <w:spacing w:line="18" w:lineRule="atLeast"/>
        <w:ind w:left="0" w:firstLine="709"/>
        <w:jc w:val="both"/>
        <w:rPr>
          <w:rStyle w:val="20"/>
          <w:rFonts w:ascii="Arial" w:hAnsi="Arial"/>
          <w:iCs/>
          <w:color w:val="000000"/>
          <w:sz w:val="36"/>
        </w:rPr>
      </w:pPr>
    </w:p>
    <w:p w:rsidR="00F64346" w:rsidRPr="00D4213D" w:rsidRDefault="00F64346" w:rsidP="00D4213D">
      <w:pPr>
        <w:pStyle w:val="2"/>
      </w:pPr>
      <w:bookmarkStart w:id="165" w:name="_Toc9594159"/>
      <w:bookmarkStart w:id="166" w:name="_Toc25680163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Рекомендации</w:t>
      </w:r>
      <w:bookmarkEnd w:id="165"/>
      <w:bookmarkEnd w:id="166"/>
    </w:p>
    <w:p w:rsidR="00F64346" w:rsidRDefault="00F64346">
      <w:pPr>
        <w:spacing w:after="0" w:line="216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16" w:lineRule="auto"/>
        <w:ind w:firstLine="709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Спецификация содержит информацию о перечне рекомендаций, предоставленных пациенту в рамках прохождения реабилитации.</w:t>
      </w:r>
    </w:p>
    <w:p w:rsidR="00F64346" w:rsidRDefault="00F64346">
      <w:pPr>
        <w:spacing w:line="18" w:lineRule="atLeast"/>
        <w:ind w:left="1134"/>
        <w:rPr>
          <w:rFonts w:ascii="Times New Roman" w:hAnsi="Times New Roman"/>
          <w:b/>
        </w:rPr>
      </w:pPr>
    </w:p>
    <w:p w:rsidR="00F64346" w:rsidRDefault="00F64346">
      <w:pPr>
        <w:spacing w:line="18" w:lineRule="atLeast"/>
        <w:ind w:left="113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(характеристики):</w:t>
      </w:r>
    </w:p>
    <w:p w:rsidR="00F64346" w:rsidRDefault="00F64346">
      <w:pPr>
        <w:pStyle w:val="19"/>
        <w:numPr>
          <w:ilvl w:val="0"/>
          <w:numId w:val="10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начала</w:t>
      </w:r>
      <w:r>
        <w:rPr>
          <w:rFonts w:ascii="Times New Roman" w:hAnsi="Times New Roman"/>
        </w:rPr>
        <w:t>. Дата начала периода проведения реабилитации.</w:t>
      </w:r>
    </w:p>
    <w:p w:rsidR="00F64346" w:rsidRDefault="00F64346">
      <w:pPr>
        <w:pStyle w:val="19"/>
        <w:numPr>
          <w:ilvl w:val="0"/>
          <w:numId w:val="10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окончания</w:t>
      </w:r>
      <w:r>
        <w:rPr>
          <w:rFonts w:ascii="Times New Roman" w:hAnsi="Times New Roman"/>
        </w:rPr>
        <w:t>. Дата окончания периода проведения реабилитации.</w:t>
      </w:r>
    </w:p>
    <w:p w:rsidR="00F64346" w:rsidRPr="00DC74DA" w:rsidRDefault="00F64346">
      <w:pPr>
        <w:pStyle w:val="19"/>
        <w:numPr>
          <w:ilvl w:val="0"/>
          <w:numId w:val="10"/>
        </w:numPr>
        <w:spacing w:line="18" w:lineRule="atLeast"/>
        <w:ind w:left="1134" w:hanging="425"/>
        <w:jc w:val="both"/>
      </w:pPr>
      <w:r>
        <w:rPr>
          <w:rFonts w:ascii="Times New Roman" w:hAnsi="Times New Roman"/>
          <w:b/>
        </w:rPr>
        <w:lastRenderedPageBreak/>
        <w:t>Этап реабилитации</w:t>
      </w:r>
      <w:r>
        <w:rPr>
          <w:rFonts w:ascii="Times New Roman" w:hAnsi="Times New Roman"/>
        </w:rPr>
        <w:t>. Указывается значение из списка.</w:t>
      </w:r>
    </w:p>
    <w:p w:rsidR="00DC74DA" w:rsidRDefault="00DC74DA" w:rsidP="00DC74DA">
      <w:pPr>
        <w:pStyle w:val="19"/>
        <w:spacing w:line="18" w:lineRule="atLeast"/>
        <w:ind w:left="1134"/>
        <w:jc w:val="both"/>
      </w:pPr>
    </w:p>
    <w:p w:rsidR="00F64346" w:rsidRPr="00D4213D" w:rsidRDefault="004F64DF" w:rsidP="00D4213D">
      <w:pPr>
        <w:pStyle w:val="2"/>
      </w:pPr>
      <w:hyperlink w:anchor="__RefHeading__15122_156646723" w:history="1">
        <w:bookmarkStart w:id="167" w:name="_Toc25680164"/>
        <w:r w:rsidR="00F64346" w:rsidRPr="00D4213D">
          <w:rPr>
            <w:rStyle w:val="20"/>
            <w:rFonts w:ascii="Arial" w:hAnsi="Arial"/>
            <w:b w:val="0"/>
            <w:bCs/>
            <w:color w:val="000000"/>
            <w:sz w:val="36"/>
          </w:rPr>
          <w:t>Р</w:t>
        </w:r>
        <w:bookmarkStart w:id="168" w:name="_Toc9594160"/>
        <w:r w:rsidR="00F64346" w:rsidRPr="00D4213D">
          <w:rPr>
            <w:rStyle w:val="20"/>
            <w:rFonts w:ascii="Arial" w:hAnsi="Arial"/>
            <w:b w:val="0"/>
            <w:bCs/>
            <w:color w:val="000000"/>
            <w:sz w:val="36"/>
          </w:rPr>
          <w:t>екомендуемые</w:t>
        </w:r>
      </w:hyperlink>
      <w:r w:rsidR="00F64346" w:rsidRPr="00D4213D">
        <w:rPr>
          <w:rStyle w:val="20"/>
          <w:rFonts w:ascii="Arial" w:hAnsi="Arial"/>
          <w:b w:val="0"/>
          <w:bCs/>
          <w:color w:val="000000"/>
          <w:sz w:val="36"/>
        </w:rPr>
        <w:t xml:space="preserve"> процедуры</w:t>
      </w:r>
      <w:bookmarkEnd w:id="167"/>
      <w:bookmarkEnd w:id="168"/>
    </w:p>
    <w:p w:rsidR="00F64346" w:rsidRDefault="00F64346">
      <w:pPr>
        <w:spacing w:after="0" w:line="216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line="216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</w:rPr>
        <w:t>Спецификация содержит перечень процедур, рекомендуемых в рамках реабилитации на указанный период.</w:t>
      </w:r>
    </w:p>
    <w:p w:rsidR="00F64346" w:rsidRDefault="00F64346">
      <w:pPr>
        <w:spacing w:line="18" w:lineRule="atLeast"/>
        <w:ind w:left="1134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Поля (характеристики):</w:t>
      </w:r>
    </w:p>
    <w:p w:rsidR="00F64346" w:rsidRDefault="00F64346">
      <w:pPr>
        <w:pStyle w:val="19"/>
        <w:numPr>
          <w:ilvl w:val="0"/>
          <w:numId w:val="11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начала</w:t>
      </w:r>
      <w:r>
        <w:rPr>
          <w:rFonts w:ascii="Times New Roman" w:hAnsi="Times New Roman"/>
        </w:rPr>
        <w:t>. Дата начала периода проведения процедуры.</w:t>
      </w:r>
    </w:p>
    <w:p w:rsidR="00F64346" w:rsidRDefault="00F64346">
      <w:pPr>
        <w:pStyle w:val="19"/>
        <w:numPr>
          <w:ilvl w:val="0"/>
          <w:numId w:val="11"/>
        </w:numPr>
        <w:spacing w:line="18" w:lineRule="atLeast"/>
        <w:ind w:left="1134" w:hanging="425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</w:rPr>
        <w:t xml:space="preserve">Процедура. </w:t>
      </w:r>
      <w:r>
        <w:rPr>
          <w:rFonts w:ascii="Times New Roman" w:hAnsi="Times New Roman"/>
        </w:rPr>
        <w:t>Указывается рекомендуемая процедура.</w:t>
      </w:r>
    </w:p>
    <w:p w:rsidR="00F64346" w:rsidRDefault="00F64346">
      <w:pPr>
        <w:pStyle w:val="19"/>
        <w:numPr>
          <w:ilvl w:val="0"/>
          <w:numId w:val="11"/>
        </w:numPr>
        <w:spacing w:line="18" w:lineRule="atLeast"/>
        <w:ind w:left="1134" w:hanging="425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Медицинский работник</w:t>
      </w:r>
      <w:r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медицинский работник, рекомендовавший процедуру.</w:t>
      </w:r>
    </w:p>
    <w:p w:rsidR="00F64346" w:rsidRDefault="00F64346">
      <w:pPr>
        <w:pStyle w:val="19"/>
        <w:numPr>
          <w:ilvl w:val="0"/>
          <w:numId w:val="11"/>
        </w:numPr>
        <w:spacing w:line="18" w:lineRule="atLeast"/>
        <w:ind w:left="1134" w:hanging="425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ФИО медицинского работника. </w:t>
      </w:r>
      <w:r>
        <w:rPr>
          <w:rFonts w:ascii="Times New Roman" w:hAnsi="Times New Roman"/>
          <w:szCs w:val="24"/>
        </w:rPr>
        <w:t>Выводится фамилия и инициалы медицинского работника, выбранного в поле «Медицинский работник».</w:t>
      </w:r>
    </w:p>
    <w:p w:rsidR="00F64346" w:rsidRDefault="00F64346">
      <w:pPr>
        <w:pStyle w:val="19"/>
        <w:numPr>
          <w:ilvl w:val="0"/>
          <w:numId w:val="11"/>
        </w:numPr>
        <w:spacing w:line="18" w:lineRule="atLeast"/>
        <w:ind w:left="1134" w:hanging="425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Источник рекомендаций</w:t>
      </w:r>
      <w:r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источник рекомендации из списка.</w:t>
      </w:r>
    </w:p>
    <w:p w:rsidR="00F64346" w:rsidRDefault="00F64346">
      <w:pPr>
        <w:pStyle w:val="19"/>
        <w:numPr>
          <w:ilvl w:val="0"/>
          <w:numId w:val="11"/>
        </w:numPr>
        <w:spacing w:line="18" w:lineRule="atLeast"/>
        <w:ind w:left="1134" w:hanging="425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Расшифровка процедуры</w:t>
      </w:r>
      <w:r>
        <w:rPr>
          <w:rFonts w:ascii="Times New Roman" w:hAnsi="Times New Roman"/>
        </w:rPr>
        <w:t>. Указывается расшифровка рекомендованной процедуры.</w:t>
      </w:r>
    </w:p>
    <w:p w:rsidR="00F64346" w:rsidRDefault="00F64346">
      <w:pPr>
        <w:pStyle w:val="19"/>
        <w:numPr>
          <w:ilvl w:val="0"/>
          <w:numId w:val="11"/>
        </w:numPr>
        <w:spacing w:line="18" w:lineRule="atLeast"/>
        <w:ind w:left="1134" w:hanging="425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Реабилитационный потенциал.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Заполняется из словаря.</w:t>
      </w:r>
    </w:p>
    <w:p w:rsidR="00F64346" w:rsidRDefault="00F64346">
      <w:pPr>
        <w:pStyle w:val="19"/>
        <w:numPr>
          <w:ilvl w:val="0"/>
          <w:numId w:val="11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  <w:szCs w:val="24"/>
        </w:rPr>
        <w:t>Описание</w:t>
      </w:r>
      <w:r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Выводится описание выбранного этапа реабилитации.</w:t>
      </w:r>
    </w:p>
    <w:p w:rsidR="00F64346" w:rsidRPr="00D65266" w:rsidRDefault="00F64346">
      <w:pPr>
        <w:pStyle w:val="19"/>
        <w:numPr>
          <w:ilvl w:val="0"/>
          <w:numId w:val="11"/>
        </w:numPr>
        <w:spacing w:line="18" w:lineRule="atLeast"/>
        <w:ind w:left="1134" w:hanging="425"/>
        <w:jc w:val="both"/>
        <w:rPr>
          <w:rFonts w:ascii="Arial" w:hAnsi="Arial"/>
          <w:b/>
          <w:bCs/>
          <w:iCs/>
          <w:color w:val="000000"/>
          <w:sz w:val="36"/>
          <w:szCs w:val="36"/>
        </w:rPr>
      </w:pPr>
      <w:r>
        <w:rPr>
          <w:rFonts w:ascii="Times New Roman" w:hAnsi="Times New Roman"/>
          <w:b/>
        </w:rPr>
        <w:t>Дата окончания</w:t>
      </w:r>
      <w:r>
        <w:rPr>
          <w:rFonts w:ascii="Times New Roman" w:hAnsi="Times New Roman"/>
        </w:rPr>
        <w:t>. Указывается дата окончания периода проведения процедуры.</w:t>
      </w:r>
    </w:p>
    <w:p w:rsidR="00D65266" w:rsidRDefault="00D65266" w:rsidP="00D65266">
      <w:pPr>
        <w:pStyle w:val="19"/>
        <w:spacing w:line="18" w:lineRule="atLeast"/>
        <w:ind w:left="1134"/>
        <w:jc w:val="both"/>
        <w:rPr>
          <w:rStyle w:val="20"/>
          <w:rFonts w:ascii="Arial" w:hAnsi="Arial"/>
          <w:iCs/>
          <w:color w:val="000000"/>
          <w:sz w:val="36"/>
        </w:rPr>
      </w:pPr>
    </w:p>
    <w:p w:rsidR="00F64346" w:rsidRPr="00D4213D" w:rsidRDefault="00F64346" w:rsidP="00D4213D">
      <w:pPr>
        <w:pStyle w:val="2"/>
      </w:pPr>
      <w:bookmarkStart w:id="169" w:name="_Toc9594161"/>
      <w:bookmarkStart w:id="170" w:name="_Toc25680165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Этапы реабилитации</w:t>
      </w:r>
      <w:bookmarkEnd w:id="169"/>
      <w:bookmarkEnd w:id="170"/>
    </w:p>
    <w:p w:rsidR="00F64346" w:rsidRDefault="00F64346">
      <w:pPr>
        <w:shd w:val="clear" w:color="auto" w:fill="FFFFFF"/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hd w:val="clear" w:color="auto" w:fill="FFFFFF"/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об этапах реабилитации, которые прошел ребенок.</w:t>
      </w:r>
    </w:p>
    <w:p w:rsidR="00F64346" w:rsidRDefault="00F64346">
      <w:pPr>
        <w:spacing w:after="0" w:line="220" w:lineRule="auto"/>
        <w:ind w:left="1134" w:hanging="425"/>
        <w:rPr>
          <w:rFonts w:ascii="Times New Roman" w:hAnsi="Times New Roman"/>
        </w:rPr>
      </w:pPr>
    </w:p>
    <w:p w:rsidR="00F64346" w:rsidRDefault="00F64346">
      <w:pPr>
        <w:spacing w:line="18" w:lineRule="atLeast"/>
        <w:ind w:left="113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(характеристики):</w:t>
      </w:r>
    </w:p>
    <w:p w:rsidR="00F64346" w:rsidRDefault="00F64346">
      <w:pPr>
        <w:pStyle w:val="19"/>
        <w:numPr>
          <w:ilvl w:val="0"/>
          <w:numId w:val="7"/>
        </w:numPr>
        <w:shd w:val="clear" w:color="auto" w:fill="FFFFFF"/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Номер этап. </w:t>
      </w:r>
      <w:r>
        <w:rPr>
          <w:rFonts w:ascii="Times New Roman" w:hAnsi="Times New Roman"/>
        </w:rPr>
        <w:t>Указывается номер этапа.</w:t>
      </w:r>
    </w:p>
    <w:p w:rsidR="00F64346" w:rsidRDefault="00F64346">
      <w:pPr>
        <w:pStyle w:val="19"/>
        <w:numPr>
          <w:ilvl w:val="0"/>
          <w:numId w:val="7"/>
        </w:numPr>
        <w:shd w:val="clear" w:color="auto" w:fill="FFFFFF"/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Дата начала. </w:t>
      </w:r>
      <w:r>
        <w:rPr>
          <w:rFonts w:ascii="Times New Roman" w:hAnsi="Times New Roman"/>
        </w:rPr>
        <w:t>Указывается дата начала нахождения ребенка на выбранном этапе.</w:t>
      </w:r>
    </w:p>
    <w:p w:rsidR="00F64346" w:rsidRDefault="00F64346">
      <w:pPr>
        <w:pStyle w:val="19"/>
        <w:numPr>
          <w:ilvl w:val="0"/>
          <w:numId w:val="7"/>
        </w:numPr>
        <w:shd w:val="clear" w:color="auto" w:fill="FFFFFF"/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окончания.</w:t>
      </w:r>
      <w:r>
        <w:rPr>
          <w:rFonts w:ascii="Times New Roman" w:hAnsi="Times New Roman"/>
        </w:rPr>
        <w:t xml:space="preserve"> Указывается дата окончания нахождения ребенка на выбранном этапе.</w:t>
      </w:r>
    </w:p>
    <w:p w:rsidR="00F64346" w:rsidRDefault="00F64346">
      <w:pPr>
        <w:pStyle w:val="19"/>
        <w:numPr>
          <w:ilvl w:val="0"/>
          <w:numId w:val="7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Реабилитационный потенциал. </w:t>
      </w:r>
      <w:r>
        <w:rPr>
          <w:rFonts w:ascii="Times New Roman" w:hAnsi="Times New Roman"/>
        </w:rPr>
        <w:t>Указывается реабилитационный потенциал ребенка на дату окончания этап.</w:t>
      </w:r>
    </w:p>
    <w:p w:rsidR="00F64346" w:rsidRDefault="00F64346">
      <w:pPr>
        <w:pStyle w:val="19"/>
        <w:numPr>
          <w:ilvl w:val="0"/>
          <w:numId w:val="7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Описание</w:t>
      </w:r>
      <w:r>
        <w:rPr>
          <w:rFonts w:ascii="Times New Roman" w:hAnsi="Times New Roman"/>
        </w:rPr>
        <w:t>. Указывается дополнительно описание реабилитационного потенциала.</w:t>
      </w:r>
    </w:p>
    <w:p w:rsidR="00F64346" w:rsidRDefault="00F64346">
      <w:pPr>
        <w:pStyle w:val="19"/>
        <w:numPr>
          <w:ilvl w:val="0"/>
          <w:numId w:val="7"/>
        </w:numPr>
        <w:shd w:val="clear" w:color="auto" w:fill="FFFFFF"/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Реабилитационный прогноз. </w:t>
      </w:r>
      <w:r>
        <w:rPr>
          <w:rFonts w:ascii="Times New Roman" w:hAnsi="Times New Roman"/>
        </w:rPr>
        <w:t>Указывается реабилитационный прогноз ребенка при дальнейшей реабилитации.</w:t>
      </w:r>
      <w:r>
        <w:rPr>
          <w:rFonts w:ascii="Times New Roman" w:hAnsi="Times New Roman"/>
          <w:b/>
        </w:rPr>
        <w:t xml:space="preserve"> </w:t>
      </w:r>
    </w:p>
    <w:p w:rsidR="00F64346" w:rsidRPr="00D65266" w:rsidRDefault="00F64346">
      <w:pPr>
        <w:pStyle w:val="19"/>
        <w:numPr>
          <w:ilvl w:val="0"/>
          <w:numId w:val="7"/>
        </w:numPr>
        <w:shd w:val="clear" w:color="auto" w:fill="FFFFFF"/>
        <w:spacing w:line="18" w:lineRule="atLeast"/>
        <w:ind w:left="1134" w:hanging="425"/>
        <w:jc w:val="both"/>
      </w:pPr>
      <w:r>
        <w:rPr>
          <w:rFonts w:ascii="Times New Roman" w:hAnsi="Times New Roman"/>
          <w:b/>
        </w:rPr>
        <w:t xml:space="preserve">Модифицированная шкала </w:t>
      </w:r>
      <w:proofErr w:type="spellStart"/>
      <w:r>
        <w:rPr>
          <w:rFonts w:ascii="Times New Roman" w:hAnsi="Times New Roman"/>
          <w:b/>
        </w:rPr>
        <w:t>Рэнкина</w:t>
      </w:r>
      <w:proofErr w:type="spellEnd"/>
      <w:r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 xml:space="preserve">Указывается оценка состояния ребенка по шкале </w:t>
      </w:r>
      <w:proofErr w:type="spellStart"/>
      <w:r>
        <w:rPr>
          <w:rFonts w:ascii="Times New Roman" w:hAnsi="Times New Roman"/>
        </w:rPr>
        <w:t>Рэнкина</w:t>
      </w:r>
      <w:proofErr w:type="spellEnd"/>
      <w:r>
        <w:rPr>
          <w:rFonts w:ascii="Times New Roman" w:hAnsi="Times New Roman"/>
        </w:rPr>
        <w:t>.</w:t>
      </w:r>
    </w:p>
    <w:p w:rsidR="00D65266" w:rsidRDefault="00D65266" w:rsidP="00D65266">
      <w:pPr>
        <w:pStyle w:val="19"/>
        <w:shd w:val="clear" w:color="auto" w:fill="FFFFFF"/>
        <w:spacing w:line="18" w:lineRule="atLeast"/>
        <w:ind w:left="1134"/>
        <w:jc w:val="both"/>
      </w:pPr>
    </w:p>
    <w:p w:rsidR="00F64346" w:rsidRPr="00D4213D" w:rsidRDefault="004F64DF" w:rsidP="00D4213D">
      <w:pPr>
        <w:pStyle w:val="2"/>
      </w:pPr>
      <w:hyperlink w:anchor="__RefHeading__15134_156646723" w:history="1">
        <w:bookmarkStart w:id="171" w:name="_Toc25680166"/>
        <w:r w:rsidR="00F64346" w:rsidRPr="00D4213D">
          <w:rPr>
            <w:rStyle w:val="20"/>
            <w:rFonts w:ascii="Arial" w:hAnsi="Arial"/>
            <w:b w:val="0"/>
            <w:bCs/>
            <w:color w:val="000000"/>
            <w:sz w:val="36"/>
          </w:rPr>
          <w:t>П</w:t>
        </w:r>
        <w:bookmarkStart w:id="172" w:name="_Toc9594162"/>
        <w:r w:rsidR="00F64346" w:rsidRPr="00D4213D">
          <w:rPr>
            <w:rStyle w:val="20"/>
            <w:rFonts w:ascii="Arial" w:hAnsi="Arial"/>
            <w:b w:val="0"/>
            <w:bCs/>
            <w:color w:val="000000"/>
            <w:sz w:val="36"/>
          </w:rPr>
          <w:t>роцедуры</w:t>
        </w:r>
      </w:hyperlink>
      <w:r w:rsidR="00F64346" w:rsidRPr="00D4213D">
        <w:rPr>
          <w:rStyle w:val="20"/>
          <w:rFonts w:ascii="Arial" w:hAnsi="Arial"/>
          <w:b w:val="0"/>
          <w:bCs/>
          <w:color w:val="000000"/>
          <w:sz w:val="36"/>
        </w:rPr>
        <w:t xml:space="preserve"> реабилитации</w:t>
      </w:r>
      <w:bookmarkEnd w:id="171"/>
      <w:bookmarkEnd w:id="172"/>
    </w:p>
    <w:p w:rsidR="00F64346" w:rsidRDefault="00F64346">
      <w:pPr>
        <w:pStyle w:val="19"/>
        <w:shd w:val="clear" w:color="auto" w:fill="FFFFFF"/>
        <w:spacing w:after="0" w:line="220" w:lineRule="auto"/>
        <w:ind w:left="0" w:firstLine="709"/>
        <w:jc w:val="both"/>
        <w:rPr>
          <w:rFonts w:ascii="Times New Roman" w:hAnsi="Times New Roman"/>
        </w:rPr>
      </w:pPr>
    </w:p>
    <w:p w:rsidR="00F64346" w:rsidRDefault="00F64346">
      <w:pPr>
        <w:pStyle w:val="19"/>
        <w:shd w:val="clear" w:color="auto" w:fill="FFFFFF"/>
        <w:spacing w:after="0" w:line="22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 перечне процедур, проведенных в рамках выбранного этапа реабилитации.</w:t>
      </w:r>
    </w:p>
    <w:p w:rsidR="00F64346" w:rsidRDefault="00F64346">
      <w:pPr>
        <w:shd w:val="clear" w:color="auto" w:fill="FFFFFF"/>
        <w:spacing w:after="0" w:line="220" w:lineRule="auto"/>
        <w:rPr>
          <w:rFonts w:ascii="Times New Roman" w:hAnsi="Times New Roman"/>
        </w:rPr>
      </w:pPr>
    </w:p>
    <w:p w:rsidR="00F64346" w:rsidRDefault="00F64346">
      <w:pPr>
        <w:pStyle w:val="19"/>
        <w:shd w:val="clear" w:color="auto" w:fill="FFFFFF"/>
        <w:spacing w:line="18" w:lineRule="atLeast"/>
        <w:ind w:left="113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(характеристики):</w:t>
      </w:r>
    </w:p>
    <w:p w:rsidR="00F64346" w:rsidRDefault="00F64346">
      <w:pPr>
        <w:pStyle w:val="19"/>
        <w:numPr>
          <w:ilvl w:val="0"/>
          <w:numId w:val="6"/>
        </w:numPr>
        <w:shd w:val="clear" w:color="auto" w:fill="FFFFFF"/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Дата начала. </w:t>
      </w:r>
      <w:r>
        <w:rPr>
          <w:rFonts w:ascii="Times New Roman" w:hAnsi="Times New Roman"/>
        </w:rPr>
        <w:t>Указывается дата проведения первой процедуры.</w:t>
      </w:r>
    </w:p>
    <w:p w:rsidR="00F64346" w:rsidRDefault="00F64346">
      <w:pPr>
        <w:pStyle w:val="19"/>
        <w:numPr>
          <w:ilvl w:val="0"/>
          <w:numId w:val="6"/>
        </w:numPr>
        <w:shd w:val="clear" w:color="auto" w:fill="FFFFFF"/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Процедура. </w:t>
      </w:r>
      <w:r>
        <w:rPr>
          <w:rFonts w:ascii="Times New Roman" w:hAnsi="Times New Roman"/>
        </w:rPr>
        <w:t>Указывается проводимая процедура.</w:t>
      </w:r>
    </w:p>
    <w:p w:rsidR="00F64346" w:rsidRDefault="00F64346">
      <w:pPr>
        <w:pStyle w:val="19"/>
        <w:numPr>
          <w:ilvl w:val="0"/>
          <w:numId w:val="6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Расшифровка. </w:t>
      </w:r>
      <w:r>
        <w:rPr>
          <w:rFonts w:ascii="Times New Roman" w:hAnsi="Times New Roman"/>
        </w:rPr>
        <w:t>Указывается дополнительная информация по процедуре.</w:t>
      </w:r>
    </w:p>
    <w:p w:rsidR="00F64346" w:rsidRDefault="00F64346">
      <w:pPr>
        <w:pStyle w:val="19"/>
        <w:numPr>
          <w:ilvl w:val="0"/>
          <w:numId w:val="6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Количество. </w:t>
      </w:r>
      <w:r>
        <w:rPr>
          <w:rFonts w:ascii="Times New Roman" w:hAnsi="Times New Roman"/>
        </w:rPr>
        <w:t>Указывается количество проведенных процедур.</w:t>
      </w:r>
    </w:p>
    <w:p w:rsidR="00F64346" w:rsidRDefault="00F64346">
      <w:pPr>
        <w:pStyle w:val="19"/>
        <w:numPr>
          <w:ilvl w:val="0"/>
          <w:numId w:val="6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Организация</w:t>
      </w:r>
      <w:r>
        <w:rPr>
          <w:rFonts w:ascii="Times New Roman" w:hAnsi="Times New Roman"/>
        </w:rPr>
        <w:t>. Указывается медицинская организация, где проведено указанное количество процедур.</w:t>
      </w:r>
    </w:p>
    <w:p w:rsidR="00F64346" w:rsidRDefault="00F64346">
      <w:pPr>
        <w:pStyle w:val="19"/>
        <w:numPr>
          <w:ilvl w:val="0"/>
          <w:numId w:val="6"/>
        </w:numPr>
        <w:shd w:val="clear" w:color="auto" w:fill="FFFFFF"/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Ведомственная принадлежность</w:t>
      </w:r>
      <w:r>
        <w:rPr>
          <w:rFonts w:ascii="Times New Roman" w:hAnsi="Times New Roman"/>
        </w:rPr>
        <w:t>. Указывается ведомственная принадлежность организации.</w:t>
      </w:r>
    </w:p>
    <w:p w:rsidR="00F64346" w:rsidRDefault="00F64346">
      <w:pPr>
        <w:pStyle w:val="19"/>
        <w:numPr>
          <w:ilvl w:val="0"/>
          <w:numId w:val="6"/>
        </w:numPr>
        <w:shd w:val="clear" w:color="auto" w:fill="FFFFFF"/>
        <w:spacing w:line="18" w:lineRule="atLeast"/>
        <w:ind w:left="1134" w:hanging="425"/>
        <w:jc w:val="both"/>
        <w:rPr>
          <w:rStyle w:val="20"/>
          <w:rFonts w:ascii="Arial" w:hAnsi="Arial"/>
          <w:iCs/>
          <w:color w:val="000000"/>
          <w:sz w:val="36"/>
        </w:rPr>
      </w:pPr>
      <w:r>
        <w:rPr>
          <w:rFonts w:ascii="Times New Roman" w:hAnsi="Times New Roman"/>
          <w:b/>
        </w:rPr>
        <w:t>Дата окончания</w:t>
      </w:r>
      <w:r>
        <w:rPr>
          <w:rFonts w:ascii="Times New Roman" w:hAnsi="Times New Roman"/>
        </w:rPr>
        <w:t>. Указывается дата проведения крайней процедуры.</w:t>
      </w:r>
    </w:p>
    <w:p w:rsidR="00F64346" w:rsidRPr="00D4213D" w:rsidRDefault="00F64346" w:rsidP="00D4213D">
      <w:pPr>
        <w:pStyle w:val="2"/>
      </w:pPr>
      <w:bookmarkStart w:id="173" w:name="_Toc9594163"/>
      <w:bookmarkStart w:id="174" w:name="_Toc25680167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Представители пациента</w:t>
      </w:r>
      <w:bookmarkEnd w:id="173"/>
      <w:bookmarkEnd w:id="174"/>
    </w:p>
    <w:p w:rsidR="00F64346" w:rsidRDefault="00F64346">
      <w:pPr>
        <w:spacing w:after="0" w:line="220" w:lineRule="auto"/>
        <w:ind w:firstLine="709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8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Спецификация содержит информацию о перечне представителей пациента.</w:t>
      </w:r>
    </w:p>
    <w:p w:rsidR="00F64346" w:rsidRDefault="00F64346">
      <w:pPr>
        <w:pStyle w:val="19"/>
        <w:spacing w:after="0" w:line="100" w:lineRule="atLeast"/>
        <w:ind w:left="1134"/>
        <w:rPr>
          <w:rFonts w:ascii="Times New Roman" w:hAnsi="Times New Roman"/>
          <w:b/>
        </w:rPr>
      </w:pPr>
    </w:p>
    <w:p w:rsidR="00F64346" w:rsidRDefault="00F64346">
      <w:pPr>
        <w:spacing w:line="18" w:lineRule="atLeast"/>
        <w:ind w:left="113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(характеристики):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Тип представителя</w:t>
      </w:r>
      <w:r>
        <w:rPr>
          <w:rFonts w:ascii="Times New Roman" w:hAnsi="Times New Roman"/>
        </w:rPr>
        <w:t>. Указывается тип представителя пациента.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Номер представителя</w:t>
      </w:r>
      <w:r>
        <w:rPr>
          <w:rFonts w:ascii="Times New Roman" w:hAnsi="Times New Roman"/>
        </w:rPr>
        <w:t>. Указывается уникальный номер представителя пациента из раздела «Регистр населения».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СНИЛС</w:t>
      </w:r>
      <w:r>
        <w:rPr>
          <w:rFonts w:ascii="Times New Roman" w:hAnsi="Times New Roman"/>
        </w:rPr>
        <w:t>. Отображается номер СНИЛС представителя пациента, заполняется автоматически.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Фамилия</w:t>
      </w:r>
      <w:r>
        <w:rPr>
          <w:rFonts w:ascii="Times New Roman" w:hAnsi="Times New Roman"/>
        </w:rPr>
        <w:t>. Отображается фамилия представителя пациента, заполняется автоматически.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Имя</w:t>
      </w:r>
      <w:r>
        <w:rPr>
          <w:rFonts w:ascii="Times New Roman" w:hAnsi="Times New Roman"/>
        </w:rPr>
        <w:t>. Отображается имя представителя пациента, заполняется автоматически.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Отображается отчество представителя пациента, заполняется автоматически.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рождения</w:t>
      </w:r>
      <w:r>
        <w:rPr>
          <w:rFonts w:ascii="Times New Roman" w:hAnsi="Times New Roman"/>
        </w:rPr>
        <w:t>. Отображается дата рождения представителя пациента, заполняется автоматически.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</w:t>
      </w:r>
      <w:r>
        <w:rPr>
          <w:rFonts w:ascii="Times New Roman" w:hAnsi="Times New Roman"/>
        </w:rPr>
        <w:t>. Отображается пол представителя пациента, заполняется автоматически.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Телефон</w:t>
      </w:r>
      <w:r>
        <w:rPr>
          <w:rFonts w:ascii="Times New Roman" w:hAnsi="Times New Roman"/>
        </w:rPr>
        <w:t>. Указывается контактный телефон представителя.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Адрес</w:t>
      </w:r>
      <w:r>
        <w:rPr>
          <w:rFonts w:ascii="Times New Roman" w:hAnsi="Times New Roman"/>
        </w:rPr>
        <w:t>. Указывается адрес представителя.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Дом</w:t>
      </w:r>
      <w:r>
        <w:rPr>
          <w:rFonts w:ascii="Times New Roman" w:hAnsi="Times New Roman"/>
        </w:rPr>
        <w:t>. Указывается дом представителя.</w:t>
      </w:r>
    </w:p>
    <w:p w:rsidR="00F64346" w:rsidRDefault="00F64346">
      <w:pPr>
        <w:pStyle w:val="19"/>
        <w:numPr>
          <w:ilvl w:val="0"/>
          <w:numId w:val="9"/>
        </w:numPr>
        <w:spacing w:line="18" w:lineRule="atLeast"/>
        <w:ind w:left="1134" w:hanging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Квартира</w:t>
      </w:r>
      <w:r>
        <w:rPr>
          <w:rFonts w:ascii="Times New Roman" w:hAnsi="Times New Roman"/>
        </w:rPr>
        <w:t>. Указывается квартира представителя.</w:t>
      </w:r>
    </w:p>
    <w:p w:rsidR="00F64346" w:rsidRDefault="00F64346">
      <w:pPr>
        <w:pStyle w:val="19"/>
        <w:spacing w:line="18" w:lineRule="atLeast"/>
        <w:ind w:left="1134"/>
        <w:jc w:val="both"/>
        <w:rPr>
          <w:rFonts w:ascii="Times New Roman" w:hAnsi="Times New Roman"/>
          <w:b/>
        </w:rPr>
      </w:pPr>
    </w:p>
    <w:p w:rsidR="00F64346" w:rsidRPr="00D4213D" w:rsidRDefault="00F64346" w:rsidP="00D4213D">
      <w:pPr>
        <w:pStyle w:val="2"/>
      </w:pPr>
      <w:bookmarkStart w:id="175" w:name="_Toc9594164"/>
      <w:bookmarkStart w:id="176" w:name="_Toc25680168"/>
      <w:r w:rsidRPr="00D4213D">
        <w:rPr>
          <w:rStyle w:val="20"/>
          <w:rFonts w:ascii="Arial" w:hAnsi="Arial"/>
          <w:b w:val="0"/>
          <w:bCs/>
          <w:color w:val="000000"/>
          <w:sz w:val="36"/>
        </w:rPr>
        <w:lastRenderedPageBreak/>
        <w:t>Журнал ошибок и предупреждений</w:t>
      </w:r>
      <w:bookmarkEnd w:id="175"/>
      <w:bookmarkEnd w:id="176"/>
    </w:p>
    <w:p w:rsidR="00F64346" w:rsidRDefault="00F64346">
      <w:pPr>
        <w:spacing w:after="120" w:line="220" w:lineRule="auto"/>
      </w:pPr>
    </w:p>
    <w:p w:rsidR="00F64346" w:rsidRDefault="00F64346">
      <w:pPr>
        <w:spacing w:after="0" w:line="220" w:lineRule="auto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Спецификация содержит информацию об ошибках, выявленных в результате проверки записей раздела. </w:t>
      </w:r>
    </w:p>
    <w:p w:rsidR="00F64346" w:rsidRDefault="00F64346">
      <w:pPr>
        <w:spacing w:after="0" w:line="220" w:lineRule="auto"/>
        <w:ind w:firstLine="709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</w:pPr>
    </w:p>
    <w:p w:rsidR="00F64346" w:rsidRDefault="00F64346">
      <w:pPr>
        <w:spacing w:after="0" w:line="100" w:lineRule="atLeast"/>
      </w:pPr>
    </w:p>
    <w:p w:rsidR="00F64346" w:rsidRPr="00D4213D" w:rsidRDefault="00F64346" w:rsidP="00D4213D">
      <w:pPr>
        <w:pStyle w:val="1"/>
      </w:pPr>
      <w:bookmarkStart w:id="177" w:name="_Toc9594165"/>
      <w:bookmarkStart w:id="178" w:name="_Toc25680169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lastRenderedPageBreak/>
        <w:t>Глава 5 Раздел «Регистр кадров»</w:t>
      </w:r>
      <w:bookmarkEnd w:id="177"/>
      <w:bookmarkEnd w:id="178"/>
    </w:p>
    <w:p w:rsidR="00F64346" w:rsidRDefault="00F64346">
      <w:pPr>
        <w:pStyle w:val="19"/>
        <w:shd w:val="clear" w:color="auto" w:fill="FFFFFF"/>
        <w:spacing w:before="240" w:after="240" w:line="18" w:lineRule="atLeast"/>
        <w:ind w:left="0" w:firstLine="709"/>
        <w:jc w:val="both"/>
      </w:pPr>
      <w:r>
        <w:rPr>
          <w:rFonts w:ascii="Times New Roman" w:hAnsi="Times New Roman"/>
        </w:rPr>
        <w:t xml:space="preserve">Раздел содержит список сотрудников медицинской организации, информацию о личных делах и квалификационных категориях. Добавление записей осуществляется стандартным добавлением или автоматически формируется на основании данных раздела «Регистр работников медицинских организаций» системы «Регистр медицинских работников». </w:t>
      </w:r>
    </w:p>
    <w:p w:rsidR="00F64346" w:rsidRDefault="0035237B">
      <w:pPr>
        <w:pStyle w:val="19"/>
        <w:shd w:val="clear" w:color="auto" w:fill="FFFFFF"/>
        <w:spacing w:before="240" w:line="18" w:lineRule="atLeast"/>
        <w:ind w:left="0"/>
        <w:jc w:val="center"/>
        <w:rPr>
          <w:rFonts w:ascii="Times New Roman" w:hAnsi="Times New Roman"/>
          <w:b/>
        </w:rPr>
      </w:pPr>
      <w:r>
        <w:rPr>
          <w:noProof/>
          <w:lang w:eastAsia="ru-RU"/>
        </w:rPr>
        <w:drawing>
          <wp:inline distT="0" distB="0" distL="0" distR="0">
            <wp:extent cx="3898900" cy="3408680"/>
            <wp:effectExtent l="19050" t="0" r="635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34086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4346" w:rsidRDefault="00F64346">
      <w:pPr>
        <w:pStyle w:val="19"/>
        <w:shd w:val="clear" w:color="auto" w:fill="FFFFFF"/>
        <w:spacing w:before="240" w:line="18" w:lineRule="atLeast"/>
        <w:ind w:left="113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</w:t>
      </w:r>
      <w:r>
        <w:rPr>
          <w:rFonts w:ascii="Times New Roman" w:hAnsi="Times New Roman"/>
        </w:rPr>
        <w:t>):</w:t>
      </w:r>
    </w:p>
    <w:p w:rsidR="00F64346" w:rsidRDefault="00F64346">
      <w:pPr>
        <w:pStyle w:val="19"/>
        <w:numPr>
          <w:ilvl w:val="0"/>
          <w:numId w:val="15"/>
        </w:numPr>
        <w:shd w:val="clear" w:color="auto" w:fill="FFFFFF"/>
        <w:spacing w:line="18" w:lineRule="atLeast"/>
        <w:ind w:left="1134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Юридическое лицо.</w:t>
      </w:r>
      <w:r>
        <w:rPr>
          <w:rFonts w:ascii="Times New Roman" w:hAnsi="Times New Roman"/>
        </w:rPr>
        <w:t xml:space="preserve"> Указывается организация, где работает сотрудник, выбор из словаря «Юридические лица».</w:t>
      </w:r>
    </w:p>
    <w:p w:rsidR="00F64346" w:rsidRDefault="00F64346">
      <w:pPr>
        <w:pStyle w:val="19"/>
        <w:numPr>
          <w:ilvl w:val="0"/>
          <w:numId w:val="15"/>
        </w:numPr>
        <w:shd w:val="clear" w:color="auto" w:fill="FFFFFF"/>
        <w:spacing w:line="18" w:lineRule="atLeast"/>
        <w:ind w:left="1134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Наименование.</w:t>
      </w:r>
      <w:r>
        <w:rPr>
          <w:rFonts w:ascii="Times New Roman" w:hAnsi="Times New Roman"/>
        </w:rPr>
        <w:t xml:space="preserve"> Указывается наименование, заполняется автоматически из наименования юридического лица.</w:t>
      </w:r>
    </w:p>
    <w:p w:rsidR="00F64346" w:rsidRDefault="00F64346">
      <w:pPr>
        <w:pStyle w:val="19"/>
        <w:numPr>
          <w:ilvl w:val="0"/>
          <w:numId w:val="15"/>
        </w:numPr>
        <w:shd w:val="clear" w:color="auto" w:fill="FFFFFF"/>
        <w:spacing w:line="18" w:lineRule="atLeast"/>
        <w:ind w:left="1134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СНИЛС. </w:t>
      </w:r>
      <w:r>
        <w:rPr>
          <w:rFonts w:ascii="Times New Roman" w:hAnsi="Times New Roman"/>
        </w:rPr>
        <w:t>Указывается СНИЛС сотрудника.</w:t>
      </w:r>
    </w:p>
    <w:p w:rsidR="00F64346" w:rsidRDefault="00F64346">
      <w:pPr>
        <w:pStyle w:val="19"/>
        <w:numPr>
          <w:ilvl w:val="0"/>
          <w:numId w:val="15"/>
        </w:numPr>
        <w:shd w:val="clear" w:color="auto" w:fill="FFFFFF"/>
        <w:spacing w:line="18" w:lineRule="atLeast"/>
        <w:ind w:left="1134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Фамилия</w:t>
      </w:r>
      <w:r>
        <w:rPr>
          <w:rFonts w:ascii="Times New Roman" w:hAnsi="Times New Roman"/>
        </w:rPr>
        <w:t>. Указывается фамилия сотрудника.</w:t>
      </w:r>
    </w:p>
    <w:p w:rsidR="00F64346" w:rsidRDefault="00F64346">
      <w:pPr>
        <w:pStyle w:val="19"/>
        <w:numPr>
          <w:ilvl w:val="0"/>
          <w:numId w:val="15"/>
        </w:numPr>
        <w:shd w:val="clear" w:color="auto" w:fill="FFFFFF"/>
        <w:spacing w:line="18" w:lineRule="atLeast"/>
        <w:ind w:left="1134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Имя.</w:t>
      </w:r>
      <w:r>
        <w:rPr>
          <w:rFonts w:ascii="Times New Roman" w:hAnsi="Times New Roman"/>
        </w:rPr>
        <w:t xml:space="preserve"> Указывается имя сотрудника.</w:t>
      </w:r>
    </w:p>
    <w:p w:rsidR="00F64346" w:rsidRDefault="00F64346">
      <w:pPr>
        <w:pStyle w:val="19"/>
        <w:numPr>
          <w:ilvl w:val="0"/>
          <w:numId w:val="15"/>
        </w:numPr>
        <w:shd w:val="clear" w:color="auto" w:fill="FFFFFF"/>
        <w:spacing w:line="18" w:lineRule="atLeast"/>
        <w:ind w:left="1134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Отчество.</w:t>
      </w:r>
      <w:r>
        <w:rPr>
          <w:rFonts w:ascii="Times New Roman" w:hAnsi="Times New Roman"/>
        </w:rPr>
        <w:t xml:space="preserve"> Указывается отчество сотрудника.</w:t>
      </w:r>
    </w:p>
    <w:p w:rsidR="00F64346" w:rsidRDefault="00F64346">
      <w:pPr>
        <w:pStyle w:val="19"/>
        <w:numPr>
          <w:ilvl w:val="0"/>
          <w:numId w:val="15"/>
        </w:numPr>
        <w:shd w:val="clear" w:color="auto" w:fill="FFFFFF"/>
        <w:spacing w:line="18" w:lineRule="atLeast"/>
        <w:ind w:left="1134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рождения</w:t>
      </w:r>
      <w:r>
        <w:rPr>
          <w:rFonts w:ascii="Times New Roman" w:hAnsi="Times New Roman"/>
        </w:rPr>
        <w:t>. Указывается дата рождения сотрудника.</w:t>
      </w:r>
    </w:p>
    <w:p w:rsidR="00F64346" w:rsidRDefault="00F64346">
      <w:pPr>
        <w:pStyle w:val="19"/>
        <w:numPr>
          <w:ilvl w:val="0"/>
          <w:numId w:val="15"/>
        </w:numPr>
        <w:shd w:val="clear" w:color="auto" w:fill="FFFFFF"/>
        <w:spacing w:line="18" w:lineRule="atLeast"/>
        <w:ind w:left="1134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Пол.</w:t>
      </w:r>
      <w:r>
        <w:rPr>
          <w:rFonts w:ascii="Times New Roman" w:hAnsi="Times New Roman"/>
        </w:rPr>
        <w:t xml:space="preserve"> Указывается пол сотрудника, заполняется из выпадающего списка.</w:t>
      </w:r>
    </w:p>
    <w:p w:rsidR="00F64346" w:rsidRDefault="00F64346">
      <w:pPr>
        <w:pStyle w:val="19"/>
        <w:numPr>
          <w:ilvl w:val="0"/>
          <w:numId w:val="15"/>
        </w:numPr>
        <w:shd w:val="clear" w:color="auto" w:fill="FFFFFF"/>
        <w:spacing w:line="18" w:lineRule="atLeast"/>
        <w:ind w:left="1134" w:firstLine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  <w:b/>
        </w:rPr>
        <w:t>Email</w:t>
      </w:r>
      <w:proofErr w:type="spellEnd"/>
      <w:r>
        <w:rPr>
          <w:rFonts w:ascii="Times New Roman" w:hAnsi="Times New Roman"/>
          <w:b/>
        </w:rPr>
        <w:t>.</w:t>
      </w:r>
      <w:r>
        <w:rPr>
          <w:rFonts w:ascii="Times New Roman" w:hAnsi="Times New Roman"/>
        </w:rPr>
        <w:t xml:space="preserve"> Указывается адрес электронной почты сотрудника.</w:t>
      </w:r>
    </w:p>
    <w:p w:rsidR="00F64346" w:rsidRDefault="00F64346">
      <w:pPr>
        <w:pStyle w:val="19"/>
        <w:shd w:val="clear" w:color="auto" w:fill="FFFFFF"/>
        <w:spacing w:before="240" w:line="18" w:lineRule="atLeast"/>
        <w:ind w:left="1134" w:hanging="425"/>
        <w:jc w:val="center"/>
        <w:rPr>
          <w:rFonts w:ascii="Times New Roman" w:hAnsi="Times New Roman"/>
        </w:rPr>
      </w:pPr>
    </w:p>
    <w:p w:rsidR="00F64346" w:rsidRDefault="00F64346">
      <w:pPr>
        <w:pStyle w:val="19"/>
        <w:shd w:val="clear" w:color="auto" w:fill="FFFFFF"/>
        <w:spacing w:line="18" w:lineRule="atLeast"/>
        <w:ind w:left="1134" w:hanging="425"/>
        <w:jc w:val="center"/>
        <w:rPr>
          <w:rFonts w:ascii="Times New Roman" w:hAnsi="Times New Roman"/>
        </w:rPr>
      </w:pPr>
    </w:p>
    <w:p w:rsidR="00F64346" w:rsidRDefault="00F64346">
      <w:pPr>
        <w:pStyle w:val="19"/>
        <w:shd w:val="clear" w:color="auto" w:fill="FFFFFF"/>
        <w:spacing w:line="18" w:lineRule="atLeast"/>
        <w:ind w:left="1134" w:hanging="425"/>
        <w:jc w:val="both"/>
        <w:rPr>
          <w:rFonts w:ascii="Times New Roman" w:hAnsi="Times New Roman"/>
        </w:rPr>
      </w:pPr>
    </w:p>
    <w:p w:rsidR="00F64346" w:rsidRPr="00D4213D" w:rsidRDefault="00F64346" w:rsidP="00D4213D">
      <w:pPr>
        <w:pStyle w:val="1"/>
        <w:rPr>
          <w:rStyle w:val="20"/>
          <w:rFonts w:ascii="Arial" w:hAnsi="Arial"/>
          <w:b w:val="0"/>
          <w:bCs w:val="0"/>
          <w:color w:val="000000"/>
          <w:sz w:val="44"/>
        </w:rPr>
      </w:pPr>
      <w:bookmarkStart w:id="179" w:name="_Toc9594166"/>
      <w:bookmarkStart w:id="180" w:name="_Toc488139395"/>
      <w:bookmarkStart w:id="181" w:name="_Toc487982425"/>
      <w:bookmarkStart w:id="182" w:name="_Toc487982298"/>
      <w:bookmarkStart w:id="183" w:name="_Toc450122479"/>
      <w:bookmarkStart w:id="184" w:name="_Toc25680170"/>
      <w:r w:rsidRPr="00D4213D">
        <w:rPr>
          <w:rStyle w:val="20"/>
          <w:rFonts w:ascii="Arial" w:hAnsi="Arial"/>
          <w:b w:val="0"/>
          <w:bCs w:val="0"/>
          <w:color w:val="000000"/>
          <w:sz w:val="44"/>
          <w:szCs w:val="44"/>
        </w:rPr>
        <w:lastRenderedPageBreak/>
        <w:t>Глава 6 Пользовательские отчеты</w:t>
      </w:r>
      <w:bookmarkEnd w:id="179"/>
      <w:bookmarkEnd w:id="184"/>
    </w:p>
    <w:p w:rsidR="00F64346" w:rsidRPr="00D4213D" w:rsidRDefault="00F64346" w:rsidP="00D4213D">
      <w:pPr>
        <w:pStyle w:val="2"/>
      </w:pPr>
      <w:bookmarkStart w:id="185" w:name="_Toc9594167"/>
      <w:bookmarkStart w:id="186" w:name="_Toc25680171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Отчет «Охват медицинской реабилитацией детей, в том числе детей-инвалидов, из числа нуждающихся»</w:t>
      </w:r>
      <w:bookmarkEnd w:id="180"/>
      <w:bookmarkEnd w:id="181"/>
      <w:bookmarkEnd w:id="182"/>
      <w:bookmarkEnd w:id="183"/>
      <w:bookmarkEnd w:id="185"/>
      <w:bookmarkEnd w:id="186"/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 «Охват медицинской реабилитацией детей, в том числе детей-инвалидов, из числа нуждающихся» содержит сведения о численности детей, нуждающихся в реабилитации и прошедших реабилитацию в разрезе каждого этапа реабилитации.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Отчет формируется из раздела «Карты лечения» (Расширение </w:t>
      </w:r>
      <w:r w:rsidR="00187C4A">
        <w:rPr>
          <w:rFonts w:ascii="Times New Roman" w:hAnsi="Times New Roman"/>
        </w:rPr>
        <w:t xml:space="preserve">– </w:t>
      </w:r>
      <w:r>
        <w:rPr>
          <w:rFonts w:ascii="Times New Roman" w:hAnsi="Times New Roman"/>
        </w:rPr>
        <w:t xml:space="preserve">Пользовательские отчеты – Охват медицинской реабилитацией детей, в том числе детей-инвалидов, из числа нуждающихся) </w:t>
      </w:r>
      <w:proofErr w:type="gramStart"/>
      <w:r>
        <w:rPr>
          <w:rFonts w:ascii="Times New Roman" w:hAnsi="Times New Roman"/>
        </w:rPr>
        <w:t>по</w:t>
      </w:r>
      <w:proofErr w:type="gramEnd"/>
      <w:r>
        <w:rPr>
          <w:rFonts w:ascii="Times New Roman" w:hAnsi="Times New Roman"/>
        </w:rPr>
        <w:t xml:space="preserve"> следующим параметра:</w:t>
      </w:r>
    </w:p>
    <w:p w:rsidR="00F64346" w:rsidRDefault="00F64346">
      <w:pPr>
        <w:pStyle w:val="19"/>
        <w:numPr>
          <w:ilvl w:val="0"/>
          <w:numId w:val="16"/>
        </w:numPr>
        <w:spacing w:after="0" w:line="220" w:lineRule="auto"/>
        <w:ind w:left="709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начала периода</w:t>
      </w:r>
      <w:r>
        <w:rPr>
          <w:rFonts w:ascii="Times New Roman" w:hAnsi="Times New Roman"/>
        </w:rPr>
        <w:t>. Указывается дата начала периода, за который учитываются карты пациентов.</w:t>
      </w:r>
    </w:p>
    <w:p w:rsidR="00F64346" w:rsidRDefault="00F64346">
      <w:pPr>
        <w:pStyle w:val="19"/>
        <w:numPr>
          <w:ilvl w:val="0"/>
          <w:numId w:val="16"/>
        </w:numPr>
        <w:spacing w:after="0" w:line="220" w:lineRule="auto"/>
        <w:ind w:left="709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окончания периода</w:t>
      </w:r>
      <w:r>
        <w:rPr>
          <w:rFonts w:ascii="Times New Roman" w:hAnsi="Times New Roman"/>
        </w:rPr>
        <w:t>. Указывается дата окончания периода, за который учитываются карты пациентов.</w:t>
      </w:r>
    </w:p>
    <w:p w:rsidR="00F64346" w:rsidRDefault="00F64346">
      <w:pPr>
        <w:pStyle w:val="19"/>
        <w:numPr>
          <w:ilvl w:val="0"/>
          <w:numId w:val="16"/>
        </w:numPr>
        <w:spacing w:after="0" w:line="220" w:lineRule="auto"/>
        <w:ind w:left="709" w:firstLine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Медицинская организация</w:t>
      </w:r>
      <w:r>
        <w:rPr>
          <w:rFonts w:ascii="Times New Roman" w:hAnsi="Times New Roman"/>
        </w:rPr>
        <w:t>. Указывается медицинская организация, курирующая реабилитацию пациента.</w:t>
      </w:r>
      <w:r>
        <w:rPr>
          <w:rFonts w:ascii="Times New Roman" w:hAnsi="Times New Roman"/>
          <w:b/>
        </w:rPr>
        <w:t xml:space="preserve"> 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отчете доступны все стандартные действия для </w:t>
      </w:r>
      <w:proofErr w:type="spellStart"/>
      <w:r>
        <w:rPr>
          <w:rFonts w:ascii="Times New Roman" w:hAnsi="Times New Roman"/>
        </w:rPr>
        <w:t>Microsoft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Ex</w:t>
      </w:r>
      <w:proofErr w:type="gramStart"/>
      <w:r>
        <w:rPr>
          <w:rFonts w:ascii="Times New Roman" w:hAnsi="Times New Roman"/>
        </w:rPr>
        <w:t>с</w:t>
      </w:r>
      <w:proofErr w:type="gramEnd"/>
      <w:r>
        <w:rPr>
          <w:rFonts w:ascii="Times New Roman" w:hAnsi="Times New Roman"/>
        </w:rPr>
        <w:t>el</w:t>
      </w:r>
      <w:proofErr w:type="spellEnd"/>
      <w:r>
        <w:rPr>
          <w:rFonts w:ascii="Times New Roman" w:hAnsi="Times New Roman"/>
        </w:rPr>
        <w:t>, в том числе возможность использовать фильтры для получения более узких выборок.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Pr="00D4213D" w:rsidRDefault="00F64346" w:rsidP="00D4213D">
      <w:pPr>
        <w:pStyle w:val="2"/>
      </w:pPr>
      <w:bookmarkStart w:id="187" w:name="_Toc9594168"/>
      <w:bookmarkStart w:id="188" w:name="_Toc25680172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Отчет «Карта реабилитаци</w:t>
      </w:r>
      <w:r w:rsidR="000351E9" w:rsidRPr="00D4213D">
        <w:rPr>
          <w:rStyle w:val="20"/>
          <w:rFonts w:ascii="Arial" w:hAnsi="Arial"/>
          <w:b w:val="0"/>
          <w:bCs/>
          <w:color w:val="000000"/>
          <w:sz w:val="36"/>
        </w:rPr>
        <w:t>и</w:t>
      </w:r>
      <w:r w:rsidRPr="00D4213D">
        <w:rPr>
          <w:rStyle w:val="20"/>
          <w:rFonts w:ascii="Arial" w:hAnsi="Arial"/>
          <w:b w:val="0"/>
          <w:bCs/>
          <w:color w:val="000000"/>
          <w:sz w:val="36"/>
        </w:rPr>
        <w:t xml:space="preserve"> пациента»</w:t>
      </w:r>
      <w:bookmarkEnd w:id="187"/>
      <w:bookmarkEnd w:id="188"/>
    </w:p>
    <w:p w:rsidR="00F64346" w:rsidRDefault="00F64346">
      <w:pPr>
        <w:spacing w:after="0" w:line="220" w:lineRule="auto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 «Карта реабилитации пациента» содержит сведения об истории лечения пациента, в том числе рекомендуемые процедуры и процедуры, проведенные в рамках каждого этапа реабилитации.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Отчет формируется по отмеченным записям раздела «Карты лечения» (Расширение </w:t>
      </w:r>
      <w:r w:rsidR="00187C4A">
        <w:rPr>
          <w:rFonts w:ascii="Times New Roman" w:hAnsi="Times New Roman"/>
        </w:rPr>
        <w:t xml:space="preserve">– </w:t>
      </w:r>
      <w:r>
        <w:rPr>
          <w:rFonts w:ascii="Times New Roman" w:hAnsi="Times New Roman"/>
        </w:rPr>
        <w:t>Пользовательские отчеты – Карта лечения пациента).</w:t>
      </w:r>
      <w:r>
        <w:rPr>
          <w:rFonts w:ascii="Times New Roman" w:hAnsi="Times New Roman"/>
          <w:b/>
        </w:rPr>
        <w:t xml:space="preserve"> 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отчете доступны все стандартные действия для </w:t>
      </w:r>
      <w:proofErr w:type="spellStart"/>
      <w:r>
        <w:rPr>
          <w:rFonts w:ascii="Times New Roman" w:hAnsi="Times New Roman"/>
        </w:rPr>
        <w:t>Microsoft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Ex</w:t>
      </w:r>
      <w:proofErr w:type="gramStart"/>
      <w:r>
        <w:rPr>
          <w:rFonts w:ascii="Times New Roman" w:hAnsi="Times New Roman"/>
        </w:rPr>
        <w:t>с</w:t>
      </w:r>
      <w:proofErr w:type="gramEnd"/>
      <w:r>
        <w:rPr>
          <w:rFonts w:ascii="Times New Roman" w:hAnsi="Times New Roman"/>
        </w:rPr>
        <w:t>el</w:t>
      </w:r>
      <w:proofErr w:type="spellEnd"/>
      <w:r>
        <w:rPr>
          <w:rFonts w:ascii="Times New Roman" w:hAnsi="Times New Roman"/>
        </w:rPr>
        <w:t>.</w:t>
      </w:r>
    </w:p>
    <w:p w:rsidR="00F64346" w:rsidRDefault="00F64346">
      <w:pPr>
        <w:spacing w:after="0" w:line="220" w:lineRule="auto"/>
        <w:ind w:firstLine="709"/>
        <w:jc w:val="both"/>
        <w:rPr>
          <w:rFonts w:ascii="Times New Roman" w:hAnsi="Times New Roman"/>
        </w:rPr>
      </w:pPr>
    </w:p>
    <w:p w:rsidR="00F64346" w:rsidRPr="00D4213D" w:rsidRDefault="00F64346" w:rsidP="00D4213D">
      <w:pPr>
        <w:pStyle w:val="2"/>
      </w:pPr>
      <w:bookmarkStart w:id="189" w:name="_Toc95941681"/>
      <w:bookmarkStart w:id="190" w:name="_Toc25680173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 xml:space="preserve">Отчет </w:t>
      </w:r>
      <w:bookmarkEnd w:id="189"/>
      <w:r w:rsidRPr="00D4213D">
        <w:rPr>
          <w:rStyle w:val="20"/>
          <w:rFonts w:ascii="Arial" w:hAnsi="Arial"/>
          <w:b w:val="0"/>
          <w:bCs/>
          <w:color w:val="000000"/>
          <w:sz w:val="36"/>
        </w:rPr>
        <w:t>«Кол</w:t>
      </w:r>
      <w:r w:rsidR="000351E9" w:rsidRPr="00D4213D">
        <w:rPr>
          <w:rStyle w:val="20"/>
          <w:rFonts w:ascii="Arial" w:hAnsi="Arial"/>
          <w:b w:val="0"/>
          <w:bCs/>
          <w:color w:val="000000"/>
          <w:sz w:val="36"/>
        </w:rPr>
        <w:t xml:space="preserve">ичество зарегистрированных карт </w:t>
      </w:r>
      <w:r w:rsidRPr="00D4213D">
        <w:rPr>
          <w:rStyle w:val="20"/>
          <w:rFonts w:ascii="Arial" w:hAnsi="Arial"/>
          <w:b w:val="0"/>
          <w:bCs/>
          <w:color w:val="000000"/>
          <w:sz w:val="36"/>
        </w:rPr>
        <w:t>лечения»</w:t>
      </w:r>
      <w:bookmarkEnd w:id="190"/>
    </w:p>
    <w:p w:rsidR="00F64346" w:rsidRDefault="00F64346">
      <w:pPr>
        <w:spacing w:after="0" w:line="220" w:lineRule="auto"/>
        <w:jc w:val="both"/>
        <w:rPr>
          <w:rFonts w:ascii="Times New Roman" w:hAnsi="Times New Roman"/>
        </w:rPr>
      </w:pPr>
    </w:p>
    <w:p w:rsidR="00F64346" w:rsidRDefault="00F64346">
      <w:pPr>
        <w:spacing w:after="0" w:line="218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 «Количество зарегистрированных карт лечения» содержит статистику по открытым картам, в том числе детей-инвалидов и  детей до 3 лет, в разрезе организаций.</w:t>
      </w:r>
    </w:p>
    <w:p w:rsidR="00F64346" w:rsidRDefault="00F64346">
      <w:pPr>
        <w:spacing w:after="0" w:line="218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18" w:lineRule="auto"/>
        <w:ind w:firstLine="709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Отчет формируется из раздела «Карты лечения» (Расширение </w:t>
      </w:r>
      <w:r w:rsidR="00187C4A">
        <w:rPr>
          <w:rFonts w:ascii="Times New Roman" w:hAnsi="Times New Roman"/>
        </w:rPr>
        <w:t xml:space="preserve">– </w:t>
      </w:r>
      <w:r>
        <w:rPr>
          <w:rFonts w:ascii="Times New Roman" w:hAnsi="Times New Roman"/>
        </w:rPr>
        <w:t xml:space="preserve">Пользовательские отчеты – Количество зарегистрированных карт) </w:t>
      </w:r>
      <w:proofErr w:type="gramStart"/>
      <w:r>
        <w:rPr>
          <w:rFonts w:ascii="Times New Roman" w:hAnsi="Times New Roman"/>
        </w:rPr>
        <w:t>по</w:t>
      </w:r>
      <w:proofErr w:type="gramEnd"/>
      <w:r>
        <w:rPr>
          <w:rFonts w:ascii="Times New Roman" w:hAnsi="Times New Roman"/>
        </w:rPr>
        <w:t xml:space="preserve"> следующим параметра:</w:t>
      </w:r>
    </w:p>
    <w:p w:rsidR="00F64346" w:rsidRDefault="00F64346">
      <w:pPr>
        <w:pStyle w:val="19"/>
        <w:numPr>
          <w:ilvl w:val="0"/>
          <w:numId w:val="26"/>
        </w:numPr>
        <w:spacing w:after="0" w:line="218" w:lineRule="auto"/>
        <w:ind w:left="709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начала периода</w:t>
      </w:r>
      <w:r>
        <w:rPr>
          <w:rFonts w:ascii="Times New Roman" w:hAnsi="Times New Roman"/>
        </w:rPr>
        <w:t>. Указывается дата начала периода, за который учитываются  зарегистрированные карты пациентов.</w:t>
      </w:r>
    </w:p>
    <w:p w:rsidR="00F64346" w:rsidRDefault="00F64346">
      <w:pPr>
        <w:pStyle w:val="19"/>
        <w:numPr>
          <w:ilvl w:val="0"/>
          <w:numId w:val="26"/>
        </w:numPr>
        <w:spacing w:after="0" w:line="218" w:lineRule="auto"/>
        <w:ind w:left="709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Дата окончания периода</w:t>
      </w:r>
      <w:r>
        <w:rPr>
          <w:rFonts w:ascii="Times New Roman" w:hAnsi="Times New Roman"/>
        </w:rPr>
        <w:t>. Указывается дата окончания периода, за который учитываются зарегистрированные карты пациентов.</w:t>
      </w:r>
    </w:p>
    <w:p w:rsidR="00F64346" w:rsidRDefault="00F64346">
      <w:pPr>
        <w:pStyle w:val="19"/>
        <w:numPr>
          <w:ilvl w:val="0"/>
          <w:numId w:val="26"/>
        </w:numPr>
        <w:spacing w:after="0" w:line="218" w:lineRule="auto"/>
        <w:ind w:left="709" w:firstLine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Медицинская организация</w:t>
      </w:r>
      <w:r>
        <w:rPr>
          <w:rFonts w:ascii="Times New Roman" w:hAnsi="Times New Roman"/>
        </w:rPr>
        <w:t>. Указывается медицинская организация, курирующая реабилитацию пациента.</w:t>
      </w:r>
      <w:r>
        <w:rPr>
          <w:rFonts w:ascii="Times New Roman" w:hAnsi="Times New Roman"/>
          <w:b/>
        </w:rPr>
        <w:t xml:space="preserve"> </w:t>
      </w:r>
    </w:p>
    <w:p w:rsidR="00F64346" w:rsidRDefault="00F64346">
      <w:pPr>
        <w:spacing w:after="0" w:line="218" w:lineRule="auto"/>
        <w:ind w:firstLine="709"/>
        <w:jc w:val="both"/>
        <w:rPr>
          <w:rFonts w:ascii="Times New Roman" w:hAnsi="Times New Roman"/>
        </w:rPr>
      </w:pPr>
    </w:p>
    <w:p w:rsidR="00F64346" w:rsidRDefault="00F64346">
      <w:pPr>
        <w:spacing w:after="0" w:line="218" w:lineRule="auto"/>
        <w:ind w:firstLine="709"/>
        <w:jc w:val="both"/>
      </w:pPr>
      <w:r>
        <w:rPr>
          <w:rFonts w:ascii="Times New Roman" w:hAnsi="Times New Roman"/>
        </w:rPr>
        <w:t xml:space="preserve">В отчете доступны все стандартные действия для </w:t>
      </w:r>
      <w:proofErr w:type="spellStart"/>
      <w:r>
        <w:rPr>
          <w:rFonts w:ascii="Times New Roman" w:hAnsi="Times New Roman"/>
        </w:rPr>
        <w:t>Microsoft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Ex</w:t>
      </w:r>
      <w:proofErr w:type="gramStart"/>
      <w:r>
        <w:rPr>
          <w:rFonts w:ascii="Times New Roman" w:hAnsi="Times New Roman"/>
        </w:rPr>
        <w:t>с</w:t>
      </w:r>
      <w:proofErr w:type="gramEnd"/>
      <w:r>
        <w:rPr>
          <w:rFonts w:ascii="Times New Roman" w:hAnsi="Times New Roman"/>
        </w:rPr>
        <w:t>el</w:t>
      </w:r>
      <w:proofErr w:type="spellEnd"/>
      <w:r>
        <w:rPr>
          <w:rFonts w:ascii="Times New Roman" w:hAnsi="Times New Roman"/>
        </w:rPr>
        <w:t>, в том числе возможность использовать фильтры для получения более узких выборок.</w:t>
      </w:r>
    </w:p>
    <w:p w:rsidR="00F64346" w:rsidRDefault="00F64346">
      <w:pPr>
        <w:spacing w:after="0" w:line="220" w:lineRule="auto"/>
        <w:jc w:val="both"/>
      </w:pPr>
    </w:p>
    <w:sectPr w:rsidR="00F64346" w:rsidSect="0050046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1134" w:bottom="1134" w:left="1134" w:header="709" w:footer="720" w:gutter="0"/>
      <w:cols w:space="72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19C" w:rsidRDefault="00E5119C" w:rsidP="00F64346">
      <w:pPr>
        <w:spacing w:after="0" w:line="240" w:lineRule="auto"/>
      </w:pPr>
      <w:r>
        <w:separator/>
      </w:r>
    </w:p>
  </w:endnote>
  <w:endnote w:type="continuationSeparator" w:id="0">
    <w:p w:rsidR="00E5119C" w:rsidRDefault="00E5119C" w:rsidP="00F64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font255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13D" w:rsidRDefault="00D4213D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13D" w:rsidRDefault="00D4213D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13D" w:rsidRDefault="00D4213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19C" w:rsidRDefault="00E5119C" w:rsidP="00F64346">
      <w:pPr>
        <w:spacing w:after="0" w:line="240" w:lineRule="auto"/>
      </w:pPr>
      <w:r>
        <w:separator/>
      </w:r>
    </w:p>
  </w:footnote>
  <w:footnote w:type="continuationSeparator" w:id="0">
    <w:p w:rsidR="00E5119C" w:rsidRDefault="00E5119C" w:rsidP="00F643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13D" w:rsidRDefault="00D4213D">
    <w:pPr>
      <w:pStyle w:val="af0"/>
    </w:pPr>
    <w:fldSimple w:instr=" PAGE ">
      <w:r>
        <w:rPr>
          <w:noProof/>
        </w:rPr>
        <w:t>2</w:t>
      </w:r>
    </w:fldSimple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13D" w:rsidRDefault="00D4213D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13D" w:rsidRDefault="00D4213D">
    <w:pPr>
      <w:pStyle w:val="af0"/>
    </w:pPr>
    <w:fldSimple w:instr=" PAGE ">
      <w:r w:rsidR="008423ED">
        <w:rPr>
          <w:noProof/>
        </w:rPr>
        <w:t>2</w:t>
      </w:r>
    </w:fldSimple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13D" w:rsidRDefault="00D4213D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F5E4D5C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Num1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abstractNum w:abstractNumId="2">
    <w:nsid w:val="00000003"/>
    <w:multiLevelType w:val="multilevel"/>
    <w:tmpl w:val="00000003"/>
    <w:name w:val="WWNum2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abstractNum w:abstractNumId="3">
    <w:nsid w:val="00000004"/>
    <w:multiLevelType w:val="multilevel"/>
    <w:tmpl w:val="00000004"/>
    <w:name w:val="WWNum3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abstractNum w:abstractNumId="4">
    <w:nsid w:val="00000005"/>
    <w:multiLevelType w:val="multilevel"/>
    <w:tmpl w:val="00000005"/>
    <w:name w:val="WWNum4"/>
    <w:lvl w:ilvl="0">
      <w:start w:val="1"/>
      <w:numFmt w:val="bullet"/>
      <w:lvlText w:val=""/>
      <w:lvlJc w:val="left"/>
      <w:pPr>
        <w:tabs>
          <w:tab w:val="num" w:pos="0"/>
        </w:tabs>
        <w:ind w:left="5322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6042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6762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7482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8202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8922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9642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10362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11082" w:hanging="360"/>
      </w:pPr>
      <w:rPr>
        <w:rFonts w:ascii="Wingdings" w:hAnsi="Wingdings"/>
      </w:rPr>
    </w:lvl>
  </w:abstractNum>
  <w:abstractNum w:abstractNumId="5">
    <w:nsid w:val="00000006"/>
    <w:multiLevelType w:val="multilevel"/>
    <w:tmpl w:val="EC64364E"/>
    <w:name w:val="WWNum5"/>
    <w:lvl w:ilvl="0">
      <w:start w:val="1"/>
      <w:numFmt w:val="bullet"/>
      <w:lvlText w:val=""/>
      <w:lvlJc w:val="left"/>
      <w:pPr>
        <w:tabs>
          <w:tab w:val="num" w:pos="0"/>
        </w:tabs>
        <w:ind w:left="1212" w:hanging="360"/>
      </w:pPr>
      <w:rPr>
        <w:rFonts w:ascii="Symbol" w:hAnsi="Symbol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-224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-1525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-805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-8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35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355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207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2795" w:hanging="360"/>
      </w:pPr>
      <w:rPr>
        <w:rFonts w:ascii="Wingdings" w:hAnsi="Wingdings"/>
      </w:rPr>
    </w:lvl>
  </w:abstractNum>
  <w:abstractNum w:abstractNumId="6">
    <w:nsid w:val="00000007"/>
    <w:multiLevelType w:val="multilevel"/>
    <w:tmpl w:val="00000007"/>
    <w:name w:val="WWNum6"/>
    <w:lvl w:ilvl="0">
      <w:start w:val="1"/>
      <w:numFmt w:val="bullet"/>
      <w:lvlText w:val=""/>
      <w:lvlJc w:val="left"/>
      <w:pPr>
        <w:tabs>
          <w:tab w:val="num" w:pos="0"/>
        </w:tabs>
        <w:ind w:left="92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93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65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7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9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81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53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25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70" w:hanging="360"/>
      </w:pPr>
      <w:rPr>
        <w:rFonts w:ascii="Wingdings" w:hAnsi="Wingdings"/>
      </w:rPr>
    </w:lvl>
  </w:abstractNum>
  <w:abstractNum w:abstractNumId="7">
    <w:nsid w:val="00000008"/>
    <w:multiLevelType w:val="multilevel"/>
    <w:tmpl w:val="00000008"/>
    <w:name w:val="WWNum8"/>
    <w:lvl w:ilvl="0">
      <w:start w:val="1"/>
      <w:numFmt w:val="bullet"/>
      <w:lvlText w:val=""/>
      <w:lvlJc w:val="left"/>
      <w:pPr>
        <w:tabs>
          <w:tab w:val="num" w:pos="0"/>
        </w:tabs>
        <w:ind w:left="142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8" w:hanging="360"/>
      </w:pPr>
      <w:rPr>
        <w:rFonts w:ascii="Wingdings" w:hAnsi="Wingdings"/>
      </w:rPr>
    </w:lvl>
  </w:abstractNum>
  <w:abstractNum w:abstractNumId="8">
    <w:nsid w:val="00000009"/>
    <w:multiLevelType w:val="multilevel"/>
    <w:tmpl w:val="00000009"/>
    <w:name w:val="WWNum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9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0"/>
        </w:tabs>
        <w:ind w:left="107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9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1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3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5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7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9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1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30" w:hanging="360"/>
      </w:pPr>
      <w:rPr>
        <w:rFonts w:ascii="Wingdings" w:hAnsi="Wingdings"/>
      </w:rPr>
    </w:lvl>
  </w:abstractNum>
  <w:abstractNum w:abstractNumId="10">
    <w:nsid w:val="0000000B"/>
    <w:multiLevelType w:val="multilevel"/>
    <w:tmpl w:val="CE645932"/>
    <w:name w:val="WWNum1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1">
    <w:nsid w:val="0000000C"/>
    <w:multiLevelType w:val="multilevel"/>
    <w:tmpl w:val="695A3F4C"/>
    <w:name w:val="WWNum1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2">
    <w:nsid w:val="0000000D"/>
    <w:multiLevelType w:val="multilevel"/>
    <w:tmpl w:val="0000000D"/>
    <w:name w:val="WWNum13"/>
    <w:lvl w:ilvl="0">
      <w:start w:val="1"/>
      <w:numFmt w:val="bullet"/>
      <w:lvlText w:val=""/>
      <w:lvlJc w:val="left"/>
      <w:pPr>
        <w:tabs>
          <w:tab w:val="num" w:pos="0"/>
        </w:tabs>
        <w:ind w:left="106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/>
      </w:rPr>
    </w:lvl>
  </w:abstractNum>
  <w:abstractNum w:abstractNumId="13">
    <w:nsid w:val="0000000E"/>
    <w:multiLevelType w:val="multilevel"/>
    <w:tmpl w:val="0000000E"/>
    <w:name w:val="WWNum14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abstractNum w:abstractNumId="14">
    <w:nsid w:val="0000000F"/>
    <w:multiLevelType w:val="multilevel"/>
    <w:tmpl w:val="0000000F"/>
    <w:name w:val="WWNum15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name w:val="WWNum16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abstractNum w:abstractNumId="16">
    <w:nsid w:val="00000011"/>
    <w:multiLevelType w:val="multilevel"/>
    <w:tmpl w:val="00000011"/>
    <w:name w:val="WWNum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7">
    <w:nsid w:val="00000012"/>
    <w:multiLevelType w:val="multilevel"/>
    <w:tmpl w:val="00000012"/>
    <w:name w:val="WW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8">
    <w:nsid w:val="00000013"/>
    <w:multiLevelType w:val="multilevel"/>
    <w:tmpl w:val="00000013"/>
    <w:name w:val="WWNum1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9">
    <w:nsid w:val="00000014"/>
    <w:multiLevelType w:val="multilevel"/>
    <w:tmpl w:val="00000014"/>
    <w:name w:val="WWNum2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0">
    <w:nsid w:val="00000015"/>
    <w:multiLevelType w:val="multilevel"/>
    <w:tmpl w:val="00000015"/>
    <w:name w:val="WWNum2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1">
    <w:nsid w:val="00000016"/>
    <w:multiLevelType w:val="multilevel"/>
    <w:tmpl w:val="00000016"/>
    <w:name w:val="WWNum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2">
    <w:nsid w:val="00000017"/>
    <w:multiLevelType w:val="multilevel"/>
    <w:tmpl w:val="00000017"/>
    <w:name w:val="WWNum2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3">
    <w:nsid w:val="00000018"/>
    <w:multiLevelType w:val="multilevel"/>
    <w:tmpl w:val="00000018"/>
    <w:name w:val="WWNum2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4">
    <w:nsid w:val="00000019"/>
    <w:multiLevelType w:val="multilevel"/>
    <w:tmpl w:val="00000019"/>
    <w:name w:val="WWNum2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5">
    <w:nsid w:val="0000001A"/>
    <w:multiLevelType w:val="multilevel"/>
    <w:tmpl w:val="0000001A"/>
    <w:name w:val="WWNum26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A222E7"/>
    <w:rsid w:val="000351E9"/>
    <w:rsid w:val="00123088"/>
    <w:rsid w:val="00187C4A"/>
    <w:rsid w:val="001B359E"/>
    <w:rsid w:val="00236A56"/>
    <w:rsid w:val="0035237B"/>
    <w:rsid w:val="0042792E"/>
    <w:rsid w:val="004F64DF"/>
    <w:rsid w:val="0050046E"/>
    <w:rsid w:val="00591AB6"/>
    <w:rsid w:val="005F2810"/>
    <w:rsid w:val="006C662A"/>
    <w:rsid w:val="0079425D"/>
    <w:rsid w:val="00835996"/>
    <w:rsid w:val="008423ED"/>
    <w:rsid w:val="009C4A82"/>
    <w:rsid w:val="00A222E7"/>
    <w:rsid w:val="00B038D4"/>
    <w:rsid w:val="00BB17CE"/>
    <w:rsid w:val="00C71F5A"/>
    <w:rsid w:val="00D4213D"/>
    <w:rsid w:val="00D65266"/>
    <w:rsid w:val="00D70966"/>
    <w:rsid w:val="00DC74DA"/>
    <w:rsid w:val="00E27AE1"/>
    <w:rsid w:val="00E5119C"/>
    <w:rsid w:val="00F643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50046E"/>
    <w:pPr>
      <w:suppressAutoHyphens/>
      <w:spacing w:after="200" w:line="276" w:lineRule="auto"/>
    </w:pPr>
    <w:rPr>
      <w:rFonts w:ascii="Calibri" w:hAnsi="Calibri"/>
      <w:sz w:val="22"/>
      <w:szCs w:val="22"/>
      <w:lang w:eastAsia="ar-SA"/>
    </w:rPr>
  </w:style>
  <w:style w:type="paragraph" w:styleId="1">
    <w:name w:val="heading 1"/>
    <w:basedOn w:val="a"/>
    <w:next w:val="a0"/>
    <w:qFormat/>
    <w:rsid w:val="00D4213D"/>
    <w:pPr>
      <w:pageBreakBefore/>
      <w:shd w:val="clear" w:color="auto" w:fill="FFFFFF"/>
      <w:spacing w:after="0"/>
      <w:outlineLvl w:val="0"/>
    </w:pPr>
    <w:rPr>
      <w:rFonts w:ascii="Arial" w:hAnsi="Arial"/>
      <w:color w:val="000000"/>
      <w:sz w:val="44"/>
      <w:szCs w:val="44"/>
    </w:rPr>
  </w:style>
  <w:style w:type="paragraph" w:styleId="2">
    <w:name w:val="heading 2"/>
    <w:basedOn w:val="a"/>
    <w:next w:val="a0"/>
    <w:qFormat/>
    <w:rsid w:val="00D4213D"/>
    <w:pPr>
      <w:keepNext/>
      <w:numPr>
        <w:ilvl w:val="1"/>
        <w:numId w:val="1"/>
      </w:numPr>
      <w:spacing w:before="198" w:after="120" w:line="100" w:lineRule="atLeast"/>
      <w:outlineLvl w:val="1"/>
    </w:pPr>
    <w:rPr>
      <w:rFonts w:ascii="Arial" w:hAnsi="Arial"/>
      <w:bCs/>
      <w:iCs/>
      <w:color w:val="000000"/>
      <w:sz w:val="36"/>
      <w:szCs w:val="36"/>
    </w:rPr>
  </w:style>
  <w:style w:type="paragraph" w:styleId="3">
    <w:name w:val="heading 3"/>
    <w:basedOn w:val="a"/>
    <w:next w:val="a0"/>
    <w:qFormat/>
    <w:rsid w:val="0050046E"/>
    <w:pPr>
      <w:keepNext/>
      <w:keepLines/>
      <w:numPr>
        <w:ilvl w:val="2"/>
        <w:numId w:val="1"/>
      </w:numPr>
      <w:spacing w:before="200" w:after="0"/>
      <w:outlineLvl w:val="2"/>
    </w:pPr>
    <w:rPr>
      <w:rFonts w:ascii="Times New Roman" w:hAnsi="Times New Roman"/>
      <w:b/>
      <w:bCs/>
      <w:color w:val="4F81BD"/>
      <w:sz w:val="28"/>
    </w:rPr>
  </w:style>
  <w:style w:type="paragraph" w:styleId="4">
    <w:name w:val="heading 4"/>
    <w:basedOn w:val="a"/>
    <w:next w:val="a0"/>
    <w:qFormat/>
    <w:rsid w:val="0050046E"/>
    <w:pPr>
      <w:keepNext/>
      <w:keepLines/>
      <w:numPr>
        <w:ilvl w:val="3"/>
        <w:numId w:val="1"/>
      </w:numPr>
      <w:spacing w:before="40" w:after="0"/>
      <w:outlineLvl w:val="3"/>
    </w:pPr>
    <w:rPr>
      <w:rFonts w:ascii="Cambria" w:hAnsi="Cambria" w:cs="font255"/>
      <w:i/>
      <w:iCs/>
      <w:color w:val="365F91"/>
    </w:rPr>
  </w:style>
  <w:style w:type="paragraph" w:styleId="5">
    <w:name w:val="heading 5"/>
    <w:basedOn w:val="a"/>
    <w:next w:val="a0"/>
    <w:qFormat/>
    <w:rsid w:val="0050046E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hAnsi="Cambria"/>
      <w:color w:val="243F60"/>
      <w:sz w:val="20"/>
      <w:szCs w:val="20"/>
    </w:rPr>
  </w:style>
  <w:style w:type="paragraph" w:styleId="6">
    <w:name w:val="heading 6"/>
    <w:basedOn w:val="a"/>
    <w:next w:val="a0"/>
    <w:qFormat/>
    <w:rsid w:val="0050046E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hAnsi="Cambria"/>
      <w:i/>
      <w:iCs/>
      <w:color w:val="243F60"/>
      <w:sz w:val="20"/>
      <w:szCs w:val="20"/>
    </w:rPr>
  </w:style>
  <w:style w:type="paragraph" w:styleId="7">
    <w:name w:val="heading 7"/>
    <w:basedOn w:val="a"/>
    <w:next w:val="a0"/>
    <w:qFormat/>
    <w:rsid w:val="0050046E"/>
    <w:pPr>
      <w:keepNext/>
      <w:keepLines/>
      <w:numPr>
        <w:ilvl w:val="6"/>
        <w:numId w:val="1"/>
      </w:numPr>
      <w:spacing w:before="40" w:after="0"/>
      <w:outlineLvl w:val="6"/>
    </w:pPr>
    <w:rPr>
      <w:rFonts w:ascii="Cambria" w:hAnsi="Cambria" w:cs="font255"/>
      <w:i/>
      <w:iCs/>
      <w:color w:val="243F60"/>
    </w:rPr>
  </w:style>
  <w:style w:type="paragraph" w:styleId="8">
    <w:name w:val="heading 8"/>
    <w:basedOn w:val="a"/>
    <w:next w:val="a0"/>
    <w:qFormat/>
    <w:rsid w:val="0050046E"/>
    <w:pPr>
      <w:keepNext/>
      <w:keepLines/>
      <w:numPr>
        <w:ilvl w:val="7"/>
        <w:numId w:val="1"/>
      </w:numPr>
      <w:spacing w:before="40" w:after="0"/>
      <w:outlineLvl w:val="7"/>
    </w:pPr>
    <w:rPr>
      <w:rFonts w:ascii="Cambria" w:hAnsi="Cambria" w:cs="font255"/>
      <w:color w:val="272727"/>
      <w:sz w:val="21"/>
      <w:szCs w:val="21"/>
    </w:rPr>
  </w:style>
  <w:style w:type="paragraph" w:styleId="9">
    <w:name w:val="heading 9"/>
    <w:basedOn w:val="a"/>
    <w:next w:val="a0"/>
    <w:qFormat/>
    <w:rsid w:val="0050046E"/>
    <w:pPr>
      <w:keepNext/>
      <w:keepLines/>
      <w:numPr>
        <w:ilvl w:val="8"/>
        <w:numId w:val="1"/>
      </w:numPr>
      <w:spacing w:before="40" w:after="0"/>
      <w:outlineLvl w:val="8"/>
    </w:pPr>
    <w:rPr>
      <w:rFonts w:ascii="Cambria" w:hAnsi="Cambria" w:cs="font255"/>
      <w:i/>
      <w:iCs/>
      <w:color w:val="272727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Основной шрифт абзаца1"/>
    <w:rsid w:val="0050046E"/>
  </w:style>
  <w:style w:type="character" w:customStyle="1" w:styleId="11">
    <w:name w:val="Заголовок 1 Знак"/>
    <w:rsid w:val="0050046E"/>
    <w:rPr>
      <w:rFonts w:ascii="Times New Roman" w:hAnsi="Times New Roman"/>
      <w:b/>
      <w:color w:val="548DD4"/>
      <w:sz w:val="36"/>
      <w:szCs w:val="24"/>
    </w:rPr>
  </w:style>
  <w:style w:type="character" w:customStyle="1" w:styleId="20">
    <w:name w:val="Заголовок 2 Знак"/>
    <w:rsid w:val="0050046E"/>
    <w:rPr>
      <w:rFonts w:ascii="Times New Roman" w:hAnsi="Times New Roman"/>
      <w:b/>
      <w:bCs/>
      <w:color w:val="4F81BD"/>
      <w:sz w:val="32"/>
      <w:szCs w:val="36"/>
    </w:rPr>
  </w:style>
  <w:style w:type="character" w:styleId="a4">
    <w:name w:val="Hyperlink"/>
    <w:uiPriority w:val="99"/>
    <w:rsid w:val="0050046E"/>
    <w:rPr>
      <w:color w:val="000080"/>
      <w:u w:val="single"/>
    </w:rPr>
  </w:style>
  <w:style w:type="character" w:customStyle="1" w:styleId="50">
    <w:name w:val="Заголовок 5 Знак"/>
    <w:rsid w:val="0050046E"/>
    <w:rPr>
      <w:rFonts w:ascii="Cambria" w:hAnsi="Cambria"/>
      <w:color w:val="243F60"/>
    </w:rPr>
  </w:style>
  <w:style w:type="character" w:customStyle="1" w:styleId="60">
    <w:name w:val="Заголовок 6 Знак"/>
    <w:rsid w:val="0050046E"/>
    <w:rPr>
      <w:rFonts w:ascii="Cambria" w:hAnsi="Cambria"/>
      <w:i/>
      <w:iCs/>
      <w:color w:val="243F60"/>
    </w:rPr>
  </w:style>
  <w:style w:type="character" w:customStyle="1" w:styleId="apple-converted-space">
    <w:name w:val="apple-converted-space"/>
    <w:basedOn w:val="10"/>
    <w:rsid w:val="0050046E"/>
  </w:style>
  <w:style w:type="character" w:customStyle="1" w:styleId="a5">
    <w:name w:val="Текст выноски Знак"/>
    <w:rsid w:val="0050046E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rsid w:val="0050046E"/>
    <w:rPr>
      <w:rFonts w:ascii="Times New Roman" w:hAnsi="Times New Roman"/>
      <w:b/>
      <w:bCs/>
      <w:color w:val="4F81BD"/>
      <w:sz w:val="28"/>
      <w:szCs w:val="22"/>
    </w:rPr>
  </w:style>
  <w:style w:type="character" w:customStyle="1" w:styleId="12">
    <w:name w:val="Знак примечания1"/>
    <w:rsid w:val="0050046E"/>
    <w:rPr>
      <w:sz w:val="16"/>
      <w:szCs w:val="16"/>
    </w:rPr>
  </w:style>
  <w:style w:type="character" w:customStyle="1" w:styleId="a6">
    <w:name w:val="Текст примечания Знак"/>
    <w:rsid w:val="0050046E"/>
    <w:rPr>
      <w:sz w:val="20"/>
      <w:szCs w:val="20"/>
    </w:rPr>
  </w:style>
  <w:style w:type="character" w:customStyle="1" w:styleId="a7">
    <w:name w:val="Тема примечания Знак"/>
    <w:rsid w:val="0050046E"/>
    <w:rPr>
      <w:b/>
      <w:bCs/>
      <w:sz w:val="20"/>
      <w:szCs w:val="20"/>
    </w:rPr>
  </w:style>
  <w:style w:type="character" w:customStyle="1" w:styleId="a8">
    <w:name w:val="Верхний колонтитул Знак"/>
    <w:basedOn w:val="10"/>
    <w:rsid w:val="0050046E"/>
  </w:style>
  <w:style w:type="character" w:customStyle="1" w:styleId="a9">
    <w:name w:val="Нижний колонтитул Знак"/>
    <w:basedOn w:val="10"/>
    <w:rsid w:val="0050046E"/>
  </w:style>
  <w:style w:type="character" w:customStyle="1" w:styleId="aa">
    <w:name w:val="Без интервала Знак"/>
    <w:rsid w:val="0050046E"/>
    <w:rPr>
      <w:lang w:val="ru-RU" w:eastAsia="ar-SA" w:bidi="ar-SA"/>
    </w:rPr>
  </w:style>
  <w:style w:type="character" w:customStyle="1" w:styleId="ab">
    <w:name w:val="Текст сноски Знак"/>
    <w:basedOn w:val="10"/>
    <w:rsid w:val="0050046E"/>
  </w:style>
  <w:style w:type="character" w:customStyle="1" w:styleId="13">
    <w:name w:val="Знак сноски1"/>
    <w:basedOn w:val="10"/>
    <w:rsid w:val="0050046E"/>
    <w:rPr>
      <w:vertAlign w:val="superscript"/>
    </w:rPr>
  </w:style>
  <w:style w:type="character" w:customStyle="1" w:styleId="40">
    <w:name w:val="Заголовок 4 Знак"/>
    <w:basedOn w:val="10"/>
    <w:rsid w:val="0050046E"/>
    <w:rPr>
      <w:rFonts w:ascii="Cambria" w:hAnsi="Cambria" w:cs="font255"/>
      <w:i/>
      <w:iCs/>
      <w:color w:val="365F91"/>
      <w:sz w:val="22"/>
      <w:szCs w:val="22"/>
    </w:rPr>
  </w:style>
  <w:style w:type="character" w:customStyle="1" w:styleId="70">
    <w:name w:val="Заголовок 7 Знак"/>
    <w:basedOn w:val="10"/>
    <w:rsid w:val="0050046E"/>
    <w:rPr>
      <w:rFonts w:ascii="Cambria" w:hAnsi="Cambria" w:cs="font255"/>
      <w:i/>
      <w:iCs/>
      <w:color w:val="243F60"/>
      <w:sz w:val="22"/>
      <w:szCs w:val="22"/>
    </w:rPr>
  </w:style>
  <w:style w:type="character" w:customStyle="1" w:styleId="80">
    <w:name w:val="Заголовок 8 Знак"/>
    <w:basedOn w:val="10"/>
    <w:rsid w:val="0050046E"/>
    <w:rPr>
      <w:rFonts w:ascii="Cambria" w:hAnsi="Cambria" w:cs="font255"/>
      <w:color w:val="272727"/>
      <w:sz w:val="21"/>
      <w:szCs w:val="21"/>
    </w:rPr>
  </w:style>
  <w:style w:type="character" w:customStyle="1" w:styleId="90">
    <w:name w:val="Заголовок 9 Знак"/>
    <w:basedOn w:val="10"/>
    <w:rsid w:val="0050046E"/>
    <w:rPr>
      <w:rFonts w:ascii="Cambria" w:hAnsi="Cambria" w:cs="font255"/>
      <w:i/>
      <w:iCs/>
      <w:color w:val="272727"/>
      <w:sz w:val="21"/>
      <w:szCs w:val="21"/>
    </w:rPr>
  </w:style>
  <w:style w:type="character" w:customStyle="1" w:styleId="14">
    <w:name w:val="Название книги1"/>
    <w:basedOn w:val="10"/>
    <w:rsid w:val="0050046E"/>
    <w:rPr>
      <w:b/>
      <w:bCs/>
      <w:i/>
      <w:iCs/>
      <w:spacing w:val="5"/>
    </w:rPr>
  </w:style>
  <w:style w:type="character" w:customStyle="1" w:styleId="ac">
    <w:name w:val="Схема документа Знак"/>
    <w:basedOn w:val="10"/>
    <w:rsid w:val="0050046E"/>
    <w:rPr>
      <w:rFonts w:ascii="Tahoma" w:hAnsi="Tahoma" w:cs="Tahoma"/>
      <w:sz w:val="16"/>
      <w:szCs w:val="16"/>
    </w:rPr>
  </w:style>
  <w:style w:type="character" w:customStyle="1" w:styleId="ListLabel1">
    <w:name w:val="ListLabel 1"/>
    <w:rsid w:val="0050046E"/>
    <w:rPr>
      <w:rFonts w:cs="Courier New"/>
    </w:rPr>
  </w:style>
  <w:style w:type="character" w:customStyle="1" w:styleId="ListLabel2">
    <w:name w:val="ListLabel 2"/>
    <w:rsid w:val="0050046E"/>
    <w:rPr>
      <w:rFonts w:cs="Arial"/>
      <w:sz w:val="50"/>
      <w:szCs w:val="50"/>
    </w:rPr>
  </w:style>
  <w:style w:type="paragraph" w:customStyle="1" w:styleId="ad">
    <w:name w:val="Заголовок"/>
    <w:basedOn w:val="a"/>
    <w:next w:val="a0"/>
    <w:rsid w:val="0050046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0">
    <w:name w:val="Body Text"/>
    <w:basedOn w:val="a"/>
    <w:rsid w:val="0050046E"/>
    <w:pPr>
      <w:spacing w:after="120"/>
    </w:pPr>
  </w:style>
  <w:style w:type="paragraph" w:styleId="ae">
    <w:name w:val="List"/>
    <w:basedOn w:val="a0"/>
    <w:rsid w:val="0050046E"/>
    <w:rPr>
      <w:rFonts w:cs="Mangal"/>
    </w:rPr>
  </w:style>
  <w:style w:type="paragraph" w:customStyle="1" w:styleId="15">
    <w:name w:val="Название1"/>
    <w:basedOn w:val="a"/>
    <w:rsid w:val="0050046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6">
    <w:name w:val="Указатель1"/>
    <w:basedOn w:val="a"/>
    <w:rsid w:val="0050046E"/>
    <w:pPr>
      <w:suppressLineNumbers/>
    </w:pPr>
    <w:rPr>
      <w:rFonts w:cs="Mangal"/>
    </w:rPr>
  </w:style>
  <w:style w:type="paragraph" w:customStyle="1" w:styleId="17">
    <w:name w:val="Обычный (веб)1"/>
    <w:basedOn w:val="a"/>
    <w:rsid w:val="0050046E"/>
    <w:pPr>
      <w:spacing w:before="100"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western">
    <w:name w:val="western"/>
    <w:basedOn w:val="a"/>
    <w:rsid w:val="0050046E"/>
    <w:pPr>
      <w:spacing w:before="100"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1-western">
    <w:name w:val="стиль1-western"/>
    <w:basedOn w:val="a"/>
    <w:rsid w:val="0050046E"/>
    <w:pPr>
      <w:spacing w:before="119" w:after="119"/>
      <w:ind w:firstLine="709"/>
      <w:jc w:val="both"/>
    </w:pPr>
    <w:rPr>
      <w:rFonts w:cs="Calibri"/>
    </w:rPr>
  </w:style>
  <w:style w:type="paragraph" w:customStyle="1" w:styleId="Default">
    <w:name w:val="Default"/>
    <w:rsid w:val="0050046E"/>
    <w:pPr>
      <w:suppressAutoHyphens/>
    </w:pPr>
    <w:rPr>
      <w:color w:val="000000"/>
      <w:sz w:val="24"/>
      <w:szCs w:val="24"/>
      <w:lang w:eastAsia="ar-SA"/>
    </w:rPr>
  </w:style>
  <w:style w:type="paragraph" w:customStyle="1" w:styleId="-western">
    <w:name w:val="примечание-western"/>
    <w:basedOn w:val="a"/>
    <w:rsid w:val="0050046E"/>
    <w:pPr>
      <w:pBdr>
        <w:top w:val="single" w:sz="12" w:space="1" w:color="000000"/>
        <w:left w:val="single" w:sz="12" w:space="4" w:color="000000"/>
        <w:bottom w:val="single" w:sz="12" w:space="1" w:color="000000"/>
        <w:right w:val="single" w:sz="12" w:space="4" w:color="000000"/>
      </w:pBdr>
      <w:spacing w:after="198" w:line="100" w:lineRule="atLeast"/>
      <w:ind w:firstLine="357"/>
      <w:jc w:val="both"/>
    </w:pPr>
    <w:rPr>
      <w:rFonts w:cs="Calibri"/>
    </w:rPr>
  </w:style>
  <w:style w:type="paragraph" w:customStyle="1" w:styleId="18">
    <w:name w:val="Текст выноски1"/>
    <w:basedOn w:val="a"/>
    <w:rsid w:val="0050046E"/>
    <w:pPr>
      <w:spacing w:after="0" w:line="100" w:lineRule="atLeast"/>
    </w:pPr>
    <w:rPr>
      <w:rFonts w:ascii="Tahoma" w:hAnsi="Tahoma"/>
      <w:sz w:val="16"/>
      <w:szCs w:val="16"/>
    </w:rPr>
  </w:style>
  <w:style w:type="paragraph" w:customStyle="1" w:styleId="19">
    <w:name w:val="Абзац списка1"/>
    <w:basedOn w:val="a"/>
    <w:rsid w:val="0050046E"/>
    <w:pPr>
      <w:ind w:left="720"/>
    </w:pPr>
  </w:style>
  <w:style w:type="paragraph" w:styleId="af">
    <w:name w:val="TOC Heading"/>
    <w:basedOn w:val="1"/>
    <w:qFormat/>
    <w:rsid w:val="00D4213D"/>
    <w:pPr>
      <w:keepLines/>
      <w:suppressLineNumbers/>
      <w:spacing w:before="480"/>
    </w:pPr>
    <w:rPr>
      <w:rFonts w:ascii="Cambria" w:hAnsi="Cambria"/>
      <w:bCs/>
      <w:color w:val="auto"/>
      <w:sz w:val="32"/>
      <w:szCs w:val="28"/>
    </w:rPr>
  </w:style>
  <w:style w:type="paragraph" w:styleId="1a">
    <w:name w:val="toc 1"/>
    <w:basedOn w:val="a"/>
    <w:uiPriority w:val="39"/>
    <w:rsid w:val="0050046E"/>
    <w:pPr>
      <w:tabs>
        <w:tab w:val="right" w:leader="dot" w:pos="9912"/>
      </w:tabs>
      <w:spacing w:after="0" w:line="360" w:lineRule="auto"/>
    </w:pPr>
    <w:rPr>
      <w:rFonts w:ascii="Arial" w:hAnsi="Arial" w:cs="Arial"/>
      <w:b/>
      <w:bCs/>
      <w:color w:val="000000"/>
      <w:sz w:val="40"/>
      <w:szCs w:val="32"/>
    </w:rPr>
  </w:style>
  <w:style w:type="paragraph" w:styleId="21">
    <w:name w:val="toc 2"/>
    <w:basedOn w:val="a"/>
    <w:uiPriority w:val="39"/>
    <w:rsid w:val="0050046E"/>
    <w:pPr>
      <w:keepNext/>
      <w:tabs>
        <w:tab w:val="right" w:leader="dot" w:pos="9912"/>
      </w:tabs>
      <w:spacing w:after="0" w:line="360" w:lineRule="auto"/>
      <w:ind w:left="567"/>
      <w:jc w:val="center"/>
    </w:pPr>
    <w:rPr>
      <w:rFonts w:ascii="Arial" w:eastAsia="Calibri" w:hAnsi="Arial" w:cs="Arial"/>
      <w:b/>
      <w:bCs/>
      <w:color w:val="000000"/>
      <w:sz w:val="32"/>
      <w:szCs w:val="32"/>
    </w:rPr>
  </w:style>
  <w:style w:type="paragraph" w:styleId="31">
    <w:name w:val="toc 3"/>
    <w:basedOn w:val="3"/>
    <w:uiPriority w:val="39"/>
    <w:rsid w:val="0050046E"/>
    <w:pPr>
      <w:numPr>
        <w:ilvl w:val="0"/>
        <w:numId w:val="0"/>
      </w:numPr>
      <w:tabs>
        <w:tab w:val="right" w:leader="dot" w:pos="9912"/>
      </w:tabs>
      <w:spacing w:before="0" w:line="360" w:lineRule="auto"/>
      <w:ind w:left="566" w:right="1134"/>
    </w:pPr>
    <w:rPr>
      <w:rFonts w:ascii="Arial" w:eastAsia="Calibri" w:hAnsi="Arial" w:cs="Arial"/>
      <w:b w:val="0"/>
      <w:bCs w:val="0"/>
      <w:iCs/>
      <w:color w:val="000000"/>
      <w:sz w:val="24"/>
      <w:szCs w:val="24"/>
    </w:rPr>
  </w:style>
  <w:style w:type="paragraph" w:styleId="41">
    <w:name w:val="toc 4"/>
    <w:basedOn w:val="a"/>
    <w:rsid w:val="0050046E"/>
    <w:pPr>
      <w:tabs>
        <w:tab w:val="right" w:leader="dot" w:pos="8789"/>
      </w:tabs>
      <w:spacing w:after="0"/>
      <w:ind w:left="440"/>
    </w:pPr>
    <w:rPr>
      <w:sz w:val="20"/>
      <w:szCs w:val="20"/>
    </w:rPr>
  </w:style>
  <w:style w:type="paragraph" w:styleId="51">
    <w:name w:val="toc 5"/>
    <w:basedOn w:val="a"/>
    <w:rsid w:val="0050046E"/>
    <w:pPr>
      <w:tabs>
        <w:tab w:val="right" w:leader="dot" w:pos="8506"/>
      </w:tabs>
      <w:spacing w:after="0"/>
      <w:ind w:left="660"/>
    </w:pPr>
    <w:rPr>
      <w:sz w:val="20"/>
      <w:szCs w:val="20"/>
    </w:rPr>
  </w:style>
  <w:style w:type="paragraph" w:styleId="61">
    <w:name w:val="toc 6"/>
    <w:basedOn w:val="a"/>
    <w:rsid w:val="0050046E"/>
    <w:pPr>
      <w:tabs>
        <w:tab w:val="right" w:leader="dot" w:pos="8223"/>
      </w:tabs>
      <w:spacing w:after="0"/>
      <w:ind w:left="880"/>
    </w:pPr>
    <w:rPr>
      <w:sz w:val="20"/>
      <w:szCs w:val="20"/>
    </w:rPr>
  </w:style>
  <w:style w:type="paragraph" w:styleId="71">
    <w:name w:val="toc 7"/>
    <w:basedOn w:val="a"/>
    <w:rsid w:val="0050046E"/>
    <w:pPr>
      <w:tabs>
        <w:tab w:val="right" w:leader="dot" w:pos="7940"/>
      </w:tabs>
      <w:spacing w:after="0"/>
      <w:ind w:left="1100"/>
    </w:pPr>
    <w:rPr>
      <w:sz w:val="20"/>
      <w:szCs w:val="20"/>
    </w:rPr>
  </w:style>
  <w:style w:type="paragraph" w:styleId="81">
    <w:name w:val="toc 8"/>
    <w:basedOn w:val="a"/>
    <w:rsid w:val="0050046E"/>
    <w:pPr>
      <w:tabs>
        <w:tab w:val="right" w:leader="dot" w:pos="7657"/>
      </w:tabs>
      <w:spacing w:after="0"/>
      <w:ind w:left="1320"/>
    </w:pPr>
    <w:rPr>
      <w:sz w:val="20"/>
      <w:szCs w:val="20"/>
    </w:rPr>
  </w:style>
  <w:style w:type="paragraph" w:styleId="91">
    <w:name w:val="toc 9"/>
    <w:basedOn w:val="a"/>
    <w:rsid w:val="0050046E"/>
    <w:pPr>
      <w:tabs>
        <w:tab w:val="right" w:leader="dot" w:pos="7374"/>
      </w:tabs>
      <w:spacing w:after="0"/>
      <w:ind w:left="1540"/>
    </w:pPr>
    <w:rPr>
      <w:sz w:val="20"/>
      <w:szCs w:val="20"/>
    </w:rPr>
  </w:style>
  <w:style w:type="paragraph" w:customStyle="1" w:styleId="1b">
    <w:name w:val="Текст примечания1"/>
    <w:basedOn w:val="a"/>
    <w:rsid w:val="0050046E"/>
    <w:pPr>
      <w:spacing w:line="100" w:lineRule="atLeast"/>
    </w:pPr>
    <w:rPr>
      <w:sz w:val="20"/>
      <w:szCs w:val="20"/>
    </w:rPr>
  </w:style>
  <w:style w:type="paragraph" w:customStyle="1" w:styleId="1c">
    <w:name w:val="Тема примечания1"/>
    <w:basedOn w:val="1b"/>
    <w:rsid w:val="0050046E"/>
    <w:rPr>
      <w:b/>
      <w:bCs/>
    </w:rPr>
  </w:style>
  <w:style w:type="paragraph" w:styleId="af0">
    <w:name w:val="header"/>
    <w:basedOn w:val="a"/>
    <w:rsid w:val="0050046E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styleId="af1">
    <w:name w:val="footer"/>
    <w:basedOn w:val="a"/>
    <w:rsid w:val="0050046E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customStyle="1" w:styleId="1d">
    <w:name w:val="Без интервала1"/>
    <w:rsid w:val="0050046E"/>
    <w:pPr>
      <w:suppressAutoHyphens/>
    </w:pPr>
    <w:rPr>
      <w:rFonts w:ascii="Calibri" w:hAnsi="Calibri"/>
      <w:lang w:eastAsia="ar-SA"/>
    </w:rPr>
  </w:style>
  <w:style w:type="paragraph" w:customStyle="1" w:styleId="1e">
    <w:name w:val="Текст сноски1"/>
    <w:basedOn w:val="a"/>
    <w:rsid w:val="0050046E"/>
    <w:rPr>
      <w:sz w:val="20"/>
      <w:szCs w:val="20"/>
    </w:rPr>
  </w:style>
  <w:style w:type="paragraph" w:customStyle="1" w:styleId="1f">
    <w:name w:val="Схема документа1"/>
    <w:basedOn w:val="a"/>
    <w:rsid w:val="0050046E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comment-content">
    <w:name w:val="comment-content"/>
    <w:basedOn w:val="a"/>
    <w:rsid w:val="0050046E"/>
    <w:pPr>
      <w:spacing w:before="100" w:after="100" w:line="100" w:lineRule="atLeast"/>
    </w:pPr>
    <w:rPr>
      <w:rFonts w:ascii="Times New Roman" w:hAnsi="Times New Roman"/>
      <w:sz w:val="24"/>
      <w:szCs w:val="24"/>
    </w:rPr>
  </w:style>
  <w:style w:type="paragraph" w:styleId="af2">
    <w:name w:val="Document Map"/>
    <w:basedOn w:val="a"/>
    <w:link w:val="1f0"/>
    <w:uiPriority w:val="99"/>
    <w:semiHidden/>
    <w:unhideWhenUsed/>
    <w:rsid w:val="0042792E"/>
    <w:rPr>
      <w:rFonts w:ascii="Tahoma" w:hAnsi="Tahoma" w:cs="Tahoma"/>
      <w:sz w:val="16"/>
      <w:szCs w:val="16"/>
    </w:rPr>
  </w:style>
  <w:style w:type="character" w:customStyle="1" w:styleId="1f0">
    <w:name w:val="Схема документа Знак1"/>
    <w:basedOn w:val="a1"/>
    <w:link w:val="af2"/>
    <w:uiPriority w:val="99"/>
    <w:semiHidden/>
    <w:rsid w:val="0042792E"/>
    <w:rPr>
      <w:rFonts w:ascii="Tahoma" w:hAnsi="Tahoma" w:cs="Tahoma"/>
      <w:sz w:val="16"/>
      <w:szCs w:val="16"/>
      <w:lang w:eastAsia="ar-SA"/>
    </w:rPr>
  </w:style>
  <w:style w:type="paragraph" w:styleId="af3">
    <w:name w:val="Balloon Text"/>
    <w:basedOn w:val="a"/>
    <w:link w:val="1f1"/>
    <w:uiPriority w:val="99"/>
    <w:semiHidden/>
    <w:unhideWhenUsed/>
    <w:rsid w:val="001230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f1">
    <w:name w:val="Текст выноски Знак1"/>
    <w:basedOn w:val="a1"/>
    <w:link w:val="af3"/>
    <w:uiPriority w:val="99"/>
    <w:semiHidden/>
    <w:rsid w:val="00123088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arus.com/" TargetMode="External"/><Relationship Id="rId13" Type="http://schemas.openxmlformats.org/officeDocument/2006/relationships/header" Target="header2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BE42C7-E01F-419A-A099-FCDA28A25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24</Pages>
  <Words>4909</Words>
  <Characters>27982</Characters>
  <Application>Microsoft Office Word</Application>
  <DocSecurity>0</DocSecurity>
  <Lines>233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Инструкция</vt:lpstr>
    </vt:vector>
  </TitlesOfParts>
  <Company/>
  <LinksUpToDate>false</LinksUpToDate>
  <CharactersWithSpaces>32826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Инструкция</dc:title>
  <dc:subject>«Регистр больных с острым коронарным синдромом»</dc:subject>
  <dc:creator>полярис</dc:creator>
  <cp:lastModifiedBy>User</cp:lastModifiedBy>
  <cp:revision>4</cp:revision>
  <cp:lastPrinted>2017-09-15T03:19:00Z</cp:lastPrinted>
  <dcterms:created xsi:type="dcterms:W3CDTF">2019-11-26T13:46:00Z</dcterms:created>
  <dcterms:modified xsi:type="dcterms:W3CDTF">2019-11-26T14:04:00Z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